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0" w:name="_GoBack"/>
      <w:bookmarkEnd w:id="0"/>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厦门市</w:t>
      </w:r>
      <w:r>
        <w:rPr>
          <w:rFonts w:hint="eastAsia" w:ascii="方正小标宋简体" w:hAnsi="方正小标宋简体" w:eastAsia="方正小标宋简体" w:cs="方正小标宋简体"/>
          <w:sz w:val="36"/>
          <w:szCs w:val="36"/>
          <w:lang w:eastAsia="zh-CN"/>
        </w:rPr>
        <w:t>房屋建筑与市政基础设施工程</w:t>
      </w:r>
      <w:r>
        <w:rPr>
          <w:rFonts w:hint="eastAsia" w:ascii="方正小标宋简体" w:hAnsi="方正小标宋简体" w:eastAsia="方正小标宋简体" w:cs="方正小标宋简体"/>
          <w:sz w:val="36"/>
          <w:szCs w:val="36"/>
        </w:rPr>
        <w:t>勘察现场检查记录表</w:t>
      </w:r>
    </w:p>
    <w:p>
      <w:pPr>
        <w:jc w:val="center"/>
        <w:rPr>
          <w:rFonts w:ascii="仿宋_GB2312" w:eastAsia="仿宋_GB2312"/>
          <w:sz w:val="32"/>
          <w:szCs w:val="32"/>
        </w:rPr>
      </w:pPr>
      <w:r>
        <w:rPr>
          <w:rFonts w:hint="eastAsia" w:ascii="仿宋_GB2312" w:eastAsia="仿宋_GB2312"/>
          <w:sz w:val="32"/>
          <w:szCs w:val="32"/>
        </w:rPr>
        <w:t>（表1  合规性检查）</w:t>
      </w:r>
    </w:p>
    <w:p>
      <w:pPr>
        <w:spacing w:line="500" w:lineRule="exact"/>
        <w:rPr>
          <w:rFonts w:ascii="仿宋_GB2312" w:eastAsia="仿宋_GB2312"/>
          <w:bCs/>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r>
        <w:rPr>
          <w:rFonts w:hint="eastAsia" w:ascii="仿宋_GB2312" w:eastAsia="仿宋_GB2312" w:cs="宋体"/>
          <w:kern w:val="0"/>
          <w:sz w:val="28"/>
          <w:szCs w:val="28"/>
          <w:lang w:eastAsia="zh-CN"/>
        </w:rPr>
        <w:t>勘察等</w:t>
      </w:r>
      <w:r>
        <w:rPr>
          <w:rFonts w:hint="eastAsia" w:ascii="仿宋_GB2312" w:eastAsia="仿宋_GB2312"/>
          <w:sz w:val="28"/>
          <w:szCs w:val="28"/>
        </w:rPr>
        <w:t>级</w:t>
      </w:r>
      <w:r>
        <w:rPr>
          <w:rFonts w:hint="eastAsia" w:ascii="仿宋_GB2312" w:eastAsia="仿宋_GB2312"/>
          <w:bCs/>
          <w:sz w:val="28"/>
          <w:szCs w:val="28"/>
        </w:rPr>
        <w:t>：</w:t>
      </w:r>
      <w:r>
        <w:rPr>
          <w:rFonts w:hint="eastAsia" w:ascii="仿宋_GB2312" w:eastAsia="仿宋_GB2312"/>
          <w:bCs/>
          <w:sz w:val="28"/>
          <w:szCs w:val="28"/>
          <w:u w:val="single"/>
        </w:rPr>
        <w:t xml:space="preserve">      </w:t>
      </w:r>
      <w:r>
        <w:rPr>
          <w:rFonts w:hint="eastAsia" w:ascii="仿宋_GB2312" w:eastAsia="仿宋_GB2312"/>
          <w:sz w:val="28"/>
          <w:szCs w:val="28"/>
        </w:rPr>
        <w:t>级</w:t>
      </w:r>
    </w:p>
    <w:p>
      <w:pPr>
        <w:spacing w:line="500" w:lineRule="exact"/>
        <w:rPr>
          <w:rFonts w:ascii="仿宋_GB2312" w:eastAsia="仿宋_GB2312"/>
          <w:sz w:val="28"/>
          <w:szCs w:val="28"/>
          <w:u w:val="single"/>
        </w:rPr>
      </w:pPr>
      <w:r>
        <w:rPr>
          <w:rFonts w:hint="eastAsia" w:ascii="仿宋_GB2312" w:eastAsia="仿宋_GB2312" w:cs="宋体"/>
          <w:kern w:val="0"/>
          <w:sz w:val="28"/>
          <w:szCs w:val="28"/>
        </w:rPr>
        <w:t>勘察单位：</w:t>
      </w:r>
      <w:r>
        <w:rPr>
          <w:rFonts w:hint="eastAsia" w:ascii="仿宋_GB2312" w:eastAsia="仿宋_GB2312" w:cs="宋体"/>
          <w:kern w:val="0"/>
          <w:sz w:val="28"/>
          <w:szCs w:val="28"/>
          <w:u w:val="single"/>
        </w:rPr>
        <w:t xml:space="preserve">                                     </w:t>
      </w:r>
      <w:r>
        <w:rPr>
          <w:rFonts w:hint="eastAsia" w:ascii="仿宋_GB2312" w:eastAsia="仿宋_GB2312"/>
          <w:bCs/>
          <w:sz w:val="28"/>
          <w:szCs w:val="28"/>
        </w:rPr>
        <w:t>勘察阶段：</w:t>
      </w:r>
      <w:r>
        <w:rPr>
          <w:rFonts w:hint="eastAsia" w:ascii="仿宋_GB2312" w:eastAsia="仿宋_GB2312"/>
          <w:bCs/>
          <w:sz w:val="28"/>
          <w:szCs w:val="28"/>
          <w:u w:val="single"/>
        </w:rPr>
        <w:t xml:space="preserve">       </w:t>
      </w:r>
    </w:p>
    <w:p>
      <w:pPr>
        <w:spacing w:line="500" w:lineRule="exact"/>
        <w:rPr>
          <w:rFonts w:ascii="仿宋_GB2312" w:eastAsia="仿宋_GB2312"/>
          <w:sz w:val="28"/>
          <w:szCs w:val="28"/>
        </w:rPr>
      </w:pPr>
      <w:r>
        <w:rPr>
          <w:rFonts w:hint="eastAsia" w:ascii="仿宋_GB2312" w:eastAsia="仿宋_GB2312" w:cs="宋体"/>
          <w:kern w:val="0"/>
          <w:sz w:val="28"/>
          <w:szCs w:val="28"/>
        </w:rPr>
        <w:t>劳务单位：</w:t>
      </w:r>
      <w:r>
        <w:rPr>
          <w:rFonts w:hint="eastAsia" w:ascii="仿宋_GB2312" w:eastAsia="仿宋_GB2312" w:cs="宋体"/>
          <w:kern w:val="0"/>
          <w:sz w:val="28"/>
          <w:szCs w:val="28"/>
          <w:u w:val="single"/>
        </w:rPr>
        <w:t xml:space="preserve">                                     </w:t>
      </w:r>
      <w:r>
        <w:rPr>
          <w:rFonts w:hint="eastAsia" w:ascii="仿宋_GB2312" w:eastAsia="仿宋_GB2312" w:cs="宋体"/>
          <w:kern w:val="0"/>
          <w:sz w:val="28"/>
          <w:szCs w:val="28"/>
        </w:rPr>
        <w:t>合同金额：</w:t>
      </w:r>
      <w:r>
        <w:rPr>
          <w:rFonts w:hint="eastAsia" w:ascii="仿宋_GB2312" w:eastAsia="仿宋_GB2312" w:cs="宋体"/>
          <w:kern w:val="0"/>
          <w:sz w:val="28"/>
          <w:szCs w:val="28"/>
          <w:u w:val="single"/>
        </w:rPr>
        <w:t xml:space="preserve">    </w:t>
      </w:r>
      <w:r>
        <w:rPr>
          <w:rFonts w:hint="eastAsia" w:ascii="仿宋_GB2312" w:eastAsia="仿宋_GB2312"/>
          <w:sz w:val="28"/>
          <w:szCs w:val="28"/>
        </w:rPr>
        <w:t>万元</w:t>
      </w:r>
    </w:p>
    <w:p>
      <w:pPr>
        <w:rPr>
          <w:rFonts w:ascii="仿宋_GB2312" w:eastAsia="仿宋_GB2312" w:cs="宋体"/>
          <w:kern w:val="0"/>
          <w:sz w:val="28"/>
          <w:szCs w:val="28"/>
          <w:u w:val="single"/>
        </w:rPr>
      </w:pPr>
      <w:r>
        <w:rPr>
          <w:rFonts w:hint="eastAsia" w:ascii="仿宋_GB2312" w:eastAsia="仿宋_GB2312"/>
          <w:sz w:val="28"/>
          <w:szCs w:val="28"/>
        </w:rPr>
        <w:t>建设单位：</w:t>
      </w:r>
      <w:r>
        <w:rPr>
          <w:rFonts w:hint="eastAsia" w:ascii="仿宋_GB2312" w:eastAsia="仿宋_GB2312"/>
          <w:sz w:val="28"/>
          <w:szCs w:val="28"/>
          <w:u w:val="single"/>
        </w:rPr>
        <w:t xml:space="preserve">                                     </w:t>
      </w:r>
      <w:r>
        <w:rPr>
          <w:rFonts w:hint="eastAsia" w:ascii="仿宋_GB2312" w:eastAsia="仿宋_GB2312" w:cs="宋体"/>
          <w:kern w:val="0"/>
          <w:sz w:val="28"/>
          <w:szCs w:val="28"/>
        </w:rPr>
        <w:t>项目地点：</w:t>
      </w:r>
      <w:r>
        <w:rPr>
          <w:rFonts w:hint="eastAsia" w:ascii="仿宋_GB2312" w:eastAsia="仿宋_GB2312" w:cs="宋体"/>
          <w:kern w:val="0"/>
          <w:sz w:val="28"/>
          <w:szCs w:val="28"/>
          <w:u w:val="single"/>
        </w:rPr>
        <w:t xml:space="preserve">        </w:t>
      </w:r>
    </w:p>
    <w:tbl>
      <w:tblPr>
        <w:tblStyle w:val="5"/>
        <w:tblW w:w="49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9"/>
        <w:gridCol w:w="3119"/>
        <w:gridCol w:w="24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2195" w:type="pct"/>
            <w:gridSpan w:val="2"/>
            <w:tcBorders>
              <w:tl2br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1" locked="0" layoutInCell="1" allowOverlap="1">
                      <wp:simplePos x="0" y="0"/>
                      <wp:positionH relativeFrom="column">
                        <wp:posOffset>1258570</wp:posOffset>
                      </wp:positionH>
                      <wp:positionV relativeFrom="paragraph">
                        <wp:posOffset>1270</wp:posOffset>
                      </wp:positionV>
                      <wp:extent cx="710565" cy="323850"/>
                      <wp:effectExtent l="4445" t="4445" r="16510" b="6985"/>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710565" cy="323850"/>
                              </a:xfrm>
                              <a:prstGeom prst="rect">
                                <a:avLst/>
                              </a:prstGeom>
                              <a:solidFill>
                                <a:srgbClr val="FFFFFF"/>
                              </a:solidFill>
                              <a:ln w="9525">
                                <a:solidFill>
                                  <a:srgbClr val="FFFFFF"/>
                                </a:solidFill>
                                <a:miter lim="800000"/>
                              </a:ln>
                              <a:effectLst/>
                            </wps:spPr>
                            <wps:txbx>
                              <w:txbxContent>
                                <w:p>
                                  <w:pPr>
                                    <w:rPr>
                                      <w:sz w:val="24"/>
                                    </w:rPr>
                                  </w:pPr>
                                  <w:r>
                                    <w:rPr>
                                      <w:rFonts w:hint="eastAsia"/>
                                      <w:sz w:val="24"/>
                                    </w:rPr>
                                    <w:t>指标</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99.1pt;margin-top:0.1pt;height:25.5pt;width:55.95pt;z-index:-251655168;mso-width-relative:page;mso-height-relative:page;" fillcolor="#FFFFFF" filled="t" stroked="t" coordsize="21600,21600" o:gfxdata="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j1O1YNQAAAAHAQAADwAAAAAAAAABACAA&#10;AAA4AAAAZHJzL2Rvd25yZXYueG1sUEsBAhQAFAAAAAgAh07iQOb7UTE0AgAAkwQAAA4AAAAAAAAA&#10;AQAgAAAAOQEAAGRycy9lMm9Eb2MueG1sUEsFBgAAAAAGAAYAWQEAAN8FAAAAAA==&#10;">
                      <v:fill on="t" focussize="0,0"/>
                      <v:stroke color="#FFFFFF" miterlimit="8" joinstyle="miter"/>
                      <v:imagedata o:title=""/>
                      <o:lock v:ext="edit" aspectratio="f"/>
                      <v:textbox>
                        <w:txbxContent>
                          <w:p>
                            <w:pPr>
                              <w:rPr>
                                <w:sz w:val="24"/>
                              </w:rPr>
                            </w:pPr>
                            <w:r>
                              <w:rPr>
                                <w:rFonts w:hint="eastAsia"/>
                                <w:sz w:val="24"/>
                              </w:rPr>
                              <w:t>指标</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1" locked="0" layoutInCell="1" allowOverlap="1">
                      <wp:simplePos x="0" y="0"/>
                      <wp:positionH relativeFrom="column">
                        <wp:posOffset>189865</wp:posOffset>
                      </wp:positionH>
                      <wp:positionV relativeFrom="paragraph">
                        <wp:posOffset>220980</wp:posOffset>
                      </wp:positionV>
                      <wp:extent cx="629920" cy="276225"/>
                      <wp:effectExtent l="4445" t="4445" r="5715" b="889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9920" cy="276225"/>
                              </a:xfrm>
                              <a:prstGeom prst="rect">
                                <a:avLst/>
                              </a:prstGeom>
                              <a:solidFill>
                                <a:srgbClr val="FFFFFF"/>
                              </a:solidFill>
                              <a:ln w="9525">
                                <a:solidFill>
                                  <a:srgbClr val="FFFFFF"/>
                                </a:solidFill>
                                <a:miter lim="800000"/>
                              </a:ln>
                              <a:effectLst/>
                            </wps:spPr>
                            <wps:txbx>
                              <w:txbxContent>
                                <w:p>
                                  <w:pPr>
                                    <w:rPr>
                                      <w:sz w:val="24"/>
                                    </w:rPr>
                                  </w:pPr>
                                  <w:r>
                                    <w:rPr>
                                      <w:rFonts w:hint="eastAsia"/>
                                      <w:sz w:val="24"/>
                                    </w:rPr>
                                    <w:t>内容</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4.95pt;margin-top:17.4pt;height:21.75pt;width:49.6pt;z-index:-251656192;mso-width-relative:page;mso-height-relative:page;" fillcolor="#FFFFFF" filled="t" stroked="t" coordsize="21600,21600" o:gfxdata="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C1+m3rXAAAACAEAAA8AAAAAAAAAAQAgAAAA&#10;OAAAAGRycy9kb3ducmV2LnhtbFBLAQIUABQAAAAIAIdO4kAGnS5FLwIAAJMEAAAOAAAAAAAAAAEA&#10;IAAAADwBAABkcnMvZTJvRG9jLnhtbFBLBQYAAAAABgAGAFkBAADdBQAAAAA=&#10;">
                      <v:fill on="t" focussize="0,0"/>
                      <v:stroke color="#FFFFFF" miterlimit="8" joinstyle="miter"/>
                      <v:imagedata o:title=""/>
                      <o:lock v:ext="edit" aspectratio="f"/>
                      <v:textbox>
                        <w:txbxContent>
                          <w:p>
                            <w:pPr>
                              <w:rPr>
                                <w:sz w:val="24"/>
                              </w:rPr>
                            </w:pPr>
                            <w:r>
                              <w:rPr>
                                <w:rFonts w:hint="eastAsia"/>
                                <w:sz w:val="24"/>
                              </w:rPr>
                              <w:t>内容</w:t>
                            </w:r>
                          </w:p>
                        </w:txbxContent>
                      </v:textbox>
                    </v:shape>
                  </w:pict>
                </mc:Fallback>
              </mc:AlternateContent>
            </w:r>
          </w:p>
        </w:tc>
        <w:tc>
          <w:tcPr>
            <w:tcW w:w="13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合规性</w:t>
            </w:r>
          </w:p>
        </w:tc>
        <w:tc>
          <w:tcPr>
            <w:tcW w:w="150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违反情况描述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08"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资质及管理制度</w:t>
            </w:r>
          </w:p>
        </w:tc>
        <w:tc>
          <w:tcPr>
            <w:tcW w:w="1687"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在企业资质等级许可范围内承揽业务</w:t>
            </w:r>
          </w:p>
        </w:tc>
        <w:tc>
          <w:tcPr>
            <w:tcW w:w="1303"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满足□ 不满足□</w:t>
            </w:r>
          </w:p>
        </w:tc>
        <w:tc>
          <w:tcPr>
            <w:tcW w:w="1502"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0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tc>
        <w:tc>
          <w:tcPr>
            <w:tcW w:w="1687"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是否存在转包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或违法分包</w:t>
            </w:r>
          </w:p>
        </w:tc>
        <w:tc>
          <w:tcPr>
            <w:tcW w:w="1303"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不存在□ 存在□</w:t>
            </w:r>
          </w:p>
        </w:tc>
        <w:tc>
          <w:tcPr>
            <w:tcW w:w="1502"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0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tc>
        <w:tc>
          <w:tcPr>
            <w:tcW w:w="1687"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质量安全管理体系</w:t>
            </w:r>
          </w:p>
        </w:tc>
        <w:tc>
          <w:tcPr>
            <w:tcW w:w="1303"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完善□ 不完善□</w:t>
            </w:r>
          </w:p>
        </w:tc>
        <w:tc>
          <w:tcPr>
            <w:tcW w:w="1502"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08"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网上报 备</w:t>
            </w:r>
          </w:p>
        </w:tc>
        <w:tc>
          <w:tcPr>
            <w:tcW w:w="4492" w:type="pct"/>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*项目按规定在省厅项目信息登记系统进行网上报备，符合要求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*项目已开工，未在省厅项目信息登记系统进行网上报备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*网上已报备，但备案时间、人员与外业施工时间、人员不符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08"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建设单位提供资 料</w:t>
            </w:r>
          </w:p>
        </w:tc>
        <w:tc>
          <w:tcPr>
            <w:tcW w:w="1687"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选址意见书（划拨用地）</w:t>
            </w:r>
          </w:p>
        </w:tc>
        <w:tc>
          <w:tcPr>
            <w:tcW w:w="1303"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 未提供□</w:t>
            </w:r>
          </w:p>
        </w:tc>
        <w:tc>
          <w:tcPr>
            <w:tcW w:w="1502"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0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tc>
        <w:tc>
          <w:tcPr>
            <w:tcW w:w="1687"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用地规划许可证等批复文件</w:t>
            </w:r>
          </w:p>
        </w:tc>
        <w:tc>
          <w:tcPr>
            <w:tcW w:w="1303"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 未提供□</w:t>
            </w:r>
          </w:p>
        </w:tc>
        <w:tc>
          <w:tcPr>
            <w:tcW w:w="1502"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0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tc>
        <w:tc>
          <w:tcPr>
            <w:tcW w:w="1687"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加盖公章的岩土工程勘察任务书及布孔图</w:t>
            </w:r>
          </w:p>
        </w:tc>
        <w:tc>
          <w:tcPr>
            <w:tcW w:w="1303"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 未提供□</w:t>
            </w:r>
          </w:p>
        </w:tc>
        <w:tc>
          <w:tcPr>
            <w:tcW w:w="1502"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0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tc>
        <w:tc>
          <w:tcPr>
            <w:tcW w:w="1687"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收集地下管线或毗邻轨道交通等地下工程资料</w:t>
            </w:r>
          </w:p>
        </w:tc>
        <w:tc>
          <w:tcPr>
            <w:tcW w:w="1303"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 未提供□</w:t>
            </w:r>
          </w:p>
        </w:tc>
        <w:tc>
          <w:tcPr>
            <w:tcW w:w="1502"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08"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勘察单位行 为</w:t>
            </w:r>
          </w:p>
        </w:tc>
        <w:tc>
          <w:tcPr>
            <w:tcW w:w="1687"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岩土工程勘察合同</w:t>
            </w:r>
          </w:p>
        </w:tc>
        <w:tc>
          <w:tcPr>
            <w:tcW w:w="1303"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 未签订□</w:t>
            </w:r>
          </w:p>
        </w:tc>
        <w:tc>
          <w:tcPr>
            <w:tcW w:w="1502"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0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tc>
        <w:tc>
          <w:tcPr>
            <w:tcW w:w="1687"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岩土工程勘察劳务分包合同（劳务分包时）</w:t>
            </w:r>
          </w:p>
        </w:tc>
        <w:tc>
          <w:tcPr>
            <w:tcW w:w="1303"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 未签订□</w:t>
            </w:r>
          </w:p>
        </w:tc>
        <w:tc>
          <w:tcPr>
            <w:tcW w:w="1502"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50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tc>
        <w:tc>
          <w:tcPr>
            <w:tcW w:w="1687"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岩土工程勘察纲要</w:t>
            </w:r>
          </w:p>
        </w:tc>
        <w:tc>
          <w:tcPr>
            <w:tcW w:w="1303"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 未编制□</w:t>
            </w:r>
          </w:p>
        </w:tc>
        <w:tc>
          <w:tcPr>
            <w:tcW w:w="1502"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0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tc>
        <w:tc>
          <w:tcPr>
            <w:tcW w:w="1687"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质量安全技术交底资料</w:t>
            </w:r>
          </w:p>
        </w:tc>
        <w:tc>
          <w:tcPr>
            <w:tcW w:w="1303"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齐全□ 不齐全□</w:t>
            </w:r>
          </w:p>
        </w:tc>
        <w:tc>
          <w:tcPr>
            <w:tcW w:w="1502"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0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tc>
        <w:tc>
          <w:tcPr>
            <w:tcW w:w="1687"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地下管线、建构筑等周边环境条件的应对措施</w:t>
            </w:r>
          </w:p>
        </w:tc>
        <w:tc>
          <w:tcPr>
            <w:tcW w:w="1303"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制定□ 未制定□</w:t>
            </w:r>
          </w:p>
        </w:tc>
        <w:tc>
          <w:tcPr>
            <w:tcW w:w="1502"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0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tc>
        <w:tc>
          <w:tcPr>
            <w:tcW w:w="1687"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*地铁保护区内是否有征求地保意见</w:t>
            </w:r>
          </w:p>
        </w:tc>
        <w:tc>
          <w:tcPr>
            <w:tcW w:w="1303"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许可□ 未许可□</w:t>
            </w:r>
          </w:p>
        </w:tc>
        <w:tc>
          <w:tcPr>
            <w:tcW w:w="1502"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50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tc>
        <w:tc>
          <w:tcPr>
            <w:tcW w:w="1687"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占道施工等特殊作业条件的施工办证情况</w:t>
            </w:r>
          </w:p>
        </w:tc>
        <w:tc>
          <w:tcPr>
            <w:tcW w:w="1303"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许可□ 未许可□</w:t>
            </w:r>
          </w:p>
        </w:tc>
        <w:tc>
          <w:tcPr>
            <w:tcW w:w="1502"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7" w:hRule="exact"/>
          <w:jc w:val="center"/>
        </w:trPr>
        <w:tc>
          <w:tcPr>
            <w:tcW w:w="50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存在问题及检查组意见建议</w:t>
            </w:r>
          </w:p>
        </w:tc>
        <w:tc>
          <w:tcPr>
            <w:tcW w:w="4492" w:type="pct"/>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1、存在问题：</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意见建议：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检查组成员(签字)：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受检单位现场负责人（签字）：</w:t>
            </w:r>
          </w:p>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检查日期：      年   月   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00" w:lineRule="exact"/>
              <w:ind w:firstLine="421" w:firstLineChars="200"/>
              <w:textAlignment w:val="auto"/>
              <w:rPr>
                <w:rFonts w:hint="eastAsia" w:ascii="仿宋_GB2312" w:hAnsi="仿宋_GB2312" w:eastAsia="仿宋_GB2312" w:cs="仿宋_GB2312"/>
                <w:b/>
                <w:szCs w:val="21"/>
                <w:lang w:val="en-US" w:eastAsia="zh-CN"/>
              </w:rPr>
            </w:pPr>
          </w:p>
        </w:tc>
      </w:tr>
    </w:tbl>
    <w:p>
      <w:r>
        <w:t>注：打“*”为</w:t>
      </w:r>
      <w:r>
        <w:rPr>
          <w:rFonts w:hint="eastAsia"/>
          <w:lang w:eastAsia="zh-CN"/>
        </w:rPr>
        <w:t>重要性</w:t>
      </w:r>
      <w:r>
        <w:t>条款</w:t>
      </w:r>
      <w:r>
        <w:rPr>
          <w:rFonts w:hint="eastAsia"/>
          <w:lang w:eastAsia="zh-CN"/>
        </w:rPr>
        <w:t>，其他为常规性条款。</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both"/>
        <w:rPr>
          <w:rFonts w:hint="eastAsia" w:ascii="方正小标宋简体" w:hAnsi="方正小标宋简体" w:eastAsia="方正小标宋简体" w:cs="方正小标宋简体"/>
          <w:sz w:val="36"/>
          <w:szCs w:val="36"/>
        </w:rPr>
      </w:pPr>
    </w:p>
    <w:p>
      <w:pPr>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厦门市</w:t>
      </w:r>
      <w:r>
        <w:rPr>
          <w:rFonts w:hint="eastAsia" w:ascii="方正小标宋简体" w:hAnsi="方正小标宋简体" w:eastAsia="方正小标宋简体" w:cs="方正小标宋简体"/>
          <w:sz w:val="36"/>
          <w:szCs w:val="36"/>
          <w:lang w:eastAsia="zh-CN"/>
        </w:rPr>
        <w:t>房屋建筑与市政基础设施工程</w:t>
      </w:r>
      <w:r>
        <w:rPr>
          <w:rFonts w:hint="eastAsia" w:ascii="方正小标宋简体" w:hAnsi="方正小标宋简体" w:eastAsia="方正小标宋简体" w:cs="方正小标宋简体"/>
          <w:sz w:val="36"/>
          <w:szCs w:val="36"/>
        </w:rPr>
        <w:t>勘察现场检查记录表</w:t>
      </w:r>
    </w:p>
    <w:p>
      <w:pPr>
        <w:jc w:val="center"/>
        <w:rPr>
          <w:rFonts w:hint="eastAsia" w:ascii="仿宋_GB2312" w:eastAsia="仿宋_GB2312"/>
          <w:sz w:val="24"/>
          <w:szCs w:val="24"/>
        </w:rPr>
      </w:pPr>
      <w:r>
        <w:rPr>
          <w:rFonts w:hint="eastAsia" w:ascii="仿宋_GB2312" w:eastAsia="仿宋_GB2312"/>
          <w:sz w:val="24"/>
          <w:szCs w:val="24"/>
        </w:rPr>
        <w:t>（表2  质量安全检查）</w:t>
      </w:r>
    </w:p>
    <w:p>
      <w:pPr>
        <w:jc w:val="center"/>
        <w:rPr>
          <w:rFonts w:hint="eastAsia" w:ascii="方正小标宋简体" w:hAnsi="方正小标宋简体" w:eastAsia="方正小标宋简体" w:cs="方正小标宋简体"/>
          <w:sz w:val="24"/>
          <w:szCs w:val="24"/>
        </w:rPr>
      </w:pPr>
      <w:r>
        <w:rPr>
          <w:rFonts w:hint="eastAsia" w:ascii="仿宋_GB2312" w:eastAsia="仿宋_GB2312"/>
          <w:sz w:val="24"/>
        </w:rPr>
        <w:t>注：打“*”为</w:t>
      </w:r>
      <w:r>
        <w:rPr>
          <w:rFonts w:hint="eastAsia" w:ascii="仿宋_GB2312" w:eastAsia="仿宋_GB2312"/>
          <w:sz w:val="24"/>
          <w:lang w:eastAsia="zh-CN"/>
        </w:rPr>
        <w:t>重要性</w:t>
      </w:r>
      <w:r>
        <w:rPr>
          <w:rFonts w:hint="eastAsia" w:ascii="仿宋_GB2312" w:eastAsia="仿宋_GB2312"/>
          <w:sz w:val="24"/>
        </w:rPr>
        <w:t>条款</w:t>
      </w:r>
      <w:r>
        <w:rPr>
          <w:rFonts w:hint="eastAsia" w:ascii="仿宋_GB2312" w:eastAsia="仿宋_GB2312"/>
          <w:sz w:val="24"/>
          <w:lang w:eastAsia="zh-CN"/>
        </w:rPr>
        <w:t>，其他为常规性条款</w:t>
      </w:r>
      <w:r>
        <w:rPr>
          <w:rFonts w:hint="eastAsia" w:ascii="仿宋_GB2312" w:eastAsia="仿宋_GB2312"/>
          <w:sz w:val="24"/>
        </w:rPr>
        <w:t>。</w:t>
      </w:r>
    </w:p>
    <w:tbl>
      <w:tblPr>
        <w:tblStyle w:val="5"/>
        <w:tblpPr w:leftFromText="180" w:rightFromText="180" w:vertAnchor="text" w:horzAnchor="page" w:tblpX="1063" w:tblpY="613"/>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12"/>
        <w:gridCol w:w="617"/>
        <w:gridCol w:w="1017"/>
        <w:gridCol w:w="5389"/>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blHeader/>
        </w:trPr>
        <w:tc>
          <w:tcPr>
            <w:tcW w:w="500" w:type="dxa"/>
            <w:tcBorders>
              <w:tl2br w:val="nil"/>
              <w:tr2bl w:val="nil"/>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229" w:type="dxa"/>
            <w:gridSpan w:val="2"/>
            <w:tcBorders>
              <w:tl2br w:val="nil"/>
              <w:tr2bl w:val="nil"/>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检查项目</w:t>
            </w:r>
          </w:p>
        </w:tc>
        <w:tc>
          <w:tcPr>
            <w:tcW w:w="6406" w:type="dxa"/>
            <w:gridSpan w:val="2"/>
            <w:tcBorders>
              <w:tl2br w:val="nil"/>
              <w:tr2bl w:val="nil"/>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检查内容</w:t>
            </w:r>
          </w:p>
        </w:tc>
        <w:tc>
          <w:tcPr>
            <w:tcW w:w="1840" w:type="dxa"/>
            <w:tcBorders>
              <w:tl2br w:val="nil"/>
              <w:tr2bl w:val="nil"/>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0"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1</w:t>
            </w:r>
          </w:p>
        </w:tc>
        <w:tc>
          <w:tcPr>
            <w:tcW w:w="1229" w:type="dxa"/>
            <w:gridSpan w:val="2"/>
            <w:vMerge w:val="restart"/>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勘察纲要</w:t>
            </w: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Cs w:val="21"/>
              </w:rPr>
            </w:pPr>
            <w:r>
              <w:rPr>
                <w:rFonts w:hint="eastAsia" w:ascii="仿宋_GB2312" w:hAnsi="仿宋_GB2312" w:eastAsia="仿宋_GB2312" w:cs="仿宋_GB2312"/>
                <w:b w:val="0"/>
                <w:bCs w:val="0"/>
                <w:szCs w:val="21"/>
                <w:lang w:val="en-US" w:eastAsia="zh-CN"/>
              </w:rPr>
              <w:t>1.</w:t>
            </w:r>
            <w:r>
              <w:rPr>
                <w:rFonts w:hint="eastAsia" w:ascii="仿宋_GB2312" w:hAnsi="仿宋_GB2312" w:eastAsia="仿宋_GB2312" w:cs="仿宋_GB2312"/>
                <w:b w:val="0"/>
                <w:bCs w:val="0"/>
                <w:szCs w:val="21"/>
              </w:rPr>
              <w:t>根据业主或设计单位提供的相关设计资料、勘察任务委托书等，对拟建工程概况进行准确解读</w:t>
            </w:r>
          </w:p>
        </w:tc>
        <w:tc>
          <w:tcPr>
            <w:tcW w:w="18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Cs w:val="21"/>
              </w:rPr>
            </w:pPr>
            <w:r>
              <w:rPr>
                <w:rFonts w:hint="eastAsia" w:ascii="仿宋_GB2312" w:hAnsi="仿宋_GB2312" w:eastAsia="仿宋_GB2312" w:cs="仿宋_GB2312"/>
                <w:b w:val="0"/>
                <w:bCs/>
                <w:szCs w:val="21"/>
              </w:rPr>
              <w:t>符合</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Cs w:val="21"/>
              </w:rPr>
              <w:t>不符合</w:t>
            </w:r>
            <w:r>
              <w:rPr>
                <w:rFonts w:hint="eastAsia" w:ascii="仿宋_GB2312" w:hAnsi="仿宋_GB2312" w:eastAsia="仿宋_GB2312" w:cs="仿宋_GB2312"/>
                <w:b w:val="0"/>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229" w:type="dxa"/>
            <w:gridSpan w:val="2"/>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2.</w:t>
            </w:r>
            <w:r>
              <w:rPr>
                <w:rFonts w:hint="eastAsia" w:ascii="仿宋_GB2312" w:hAnsi="仿宋_GB2312" w:eastAsia="仿宋_GB2312" w:cs="仿宋_GB2312"/>
                <w:bCs/>
                <w:szCs w:val="21"/>
              </w:rPr>
              <w:t>概述拟建场地环境、地质条件、附件参考地质资料（如有）</w:t>
            </w:r>
          </w:p>
        </w:tc>
        <w:tc>
          <w:tcPr>
            <w:tcW w:w="18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229" w:type="dxa"/>
            <w:gridSpan w:val="2"/>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3</w:t>
            </w:r>
            <w:r>
              <w:rPr>
                <w:rFonts w:hint="eastAsia" w:ascii="仿宋_GB2312" w:hAnsi="仿宋_GB2312" w:eastAsia="仿宋_GB2312" w:cs="仿宋_GB2312"/>
                <w:bCs/>
                <w:szCs w:val="21"/>
                <w:lang w:val="en-US" w:eastAsia="zh-CN"/>
              </w:rPr>
              <w:t>.</w:t>
            </w:r>
            <w:r>
              <w:rPr>
                <w:rFonts w:hint="eastAsia" w:ascii="仿宋_GB2312" w:hAnsi="仿宋_GB2312" w:eastAsia="仿宋_GB2312" w:cs="仿宋_GB2312"/>
                <w:bCs/>
                <w:szCs w:val="21"/>
              </w:rPr>
              <w:t>勘察目的、任务要求及需解决的主要技术问题是否明确</w:t>
            </w:r>
          </w:p>
        </w:tc>
        <w:tc>
          <w:tcPr>
            <w:tcW w:w="18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229" w:type="dxa"/>
            <w:gridSpan w:val="2"/>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4</w:t>
            </w:r>
            <w:r>
              <w:rPr>
                <w:rFonts w:hint="eastAsia" w:ascii="仿宋_GB2312" w:hAnsi="仿宋_GB2312" w:eastAsia="仿宋_GB2312" w:cs="仿宋_GB2312"/>
                <w:bCs/>
                <w:szCs w:val="21"/>
                <w:lang w:val="en-US" w:eastAsia="zh-CN"/>
              </w:rPr>
              <w:t>.</w:t>
            </w:r>
            <w:r>
              <w:rPr>
                <w:rFonts w:hint="eastAsia" w:ascii="仿宋_GB2312" w:hAnsi="仿宋_GB2312" w:eastAsia="仿宋_GB2312" w:cs="仿宋_GB2312"/>
                <w:bCs/>
                <w:szCs w:val="21"/>
              </w:rPr>
              <w:t>执行的技术标准是否准确、合理</w:t>
            </w:r>
          </w:p>
        </w:tc>
        <w:tc>
          <w:tcPr>
            <w:tcW w:w="18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229" w:type="dxa"/>
            <w:gridSpan w:val="2"/>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5</w:t>
            </w:r>
            <w:r>
              <w:rPr>
                <w:rFonts w:hint="eastAsia" w:ascii="仿宋_GB2312" w:hAnsi="仿宋_GB2312" w:eastAsia="仿宋_GB2312" w:cs="仿宋_GB2312"/>
                <w:bCs/>
                <w:szCs w:val="21"/>
                <w:lang w:val="en-US" w:eastAsia="zh-CN"/>
              </w:rPr>
              <w:t>.</w:t>
            </w:r>
            <w:r>
              <w:rPr>
                <w:rFonts w:hint="eastAsia" w:ascii="仿宋_GB2312" w:hAnsi="仿宋_GB2312" w:eastAsia="仿宋_GB2312" w:cs="仿宋_GB2312"/>
                <w:bCs/>
                <w:szCs w:val="21"/>
              </w:rPr>
              <w:t>选用的勘探方法（技术手段）是否合理</w:t>
            </w:r>
          </w:p>
        </w:tc>
        <w:tc>
          <w:tcPr>
            <w:tcW w:w="18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229" w:type="dxa"/>
            <w:gridSpan w:val="2"/>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017"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*6</w:t>
            </w:r>
            <w:r>
              <w:rPr>
                <w:rFonts w:hint="eastAsia" w:ascii="仿宋_GB2312" w:hAnsi="仿宋_GB2312" w:eastAsia="仿宋_GB2312" w:cs="仿宋_GB2312"/>
                <w:b/>
                <w:bCs/>
                <w:szCs w:val="21"/>
                <w:lang w:val="en-US" w:eastAsia="zh-CN"/>
              </w:rPr>
              <w:t>.</w:t>
            </w:r>
            <w:r>
              <w:rPr>
                <w:rFonts w:hint="eastAsia" w:ascii="仿宋_GB2312" w:hAnsi="仿宋_GB2312" w:eastAsia="仿宋_GB2312" w:cs="仿宋_GB2312"/>
                <w:b/>
                <w:bCs/>
                <w:szCs w:val="21"/>
              </w:rPr>
              <w:t>勘察工作布置</w:t>
            </w:r>
          </w:p>
        </w:tc>
        <w:tc>
          <w:tcPr>
            <w:tcW w:w="53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6.1</w:t>
            </w:r>
            <w:r>
              <w:rPr>
                <w:rFonts w:hint="eastAsia" w:ascii="仿宋_GB2312" w:hAnsi="仿宋_GB2312" w:eastAsia="仿宋_GB2312" w:cs="仿宋_GB2312"/>
                <w:b/>
                <w:bCs/>
                <w:szCs w:val="21"/>
              </w:rPr>
              <w:t>钻探（井探、槽探、洞探）布置、孔深控制是否满足相关规范要求</w:t>
            </w:r>
          </w:p>
        </w:tc>
        <w:tc>
          <w:tcPr>
            <w:tcW w:w="18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Cs w:val="21"/>
              </w:rPr>
            </w:pPr>
            <w:r>
              <w:rPr>
                <w:rFonts w:hint="eastAsia" w:ascii="仿宋_GB2312" w:hAnsi="仿宋_GB2312" w:eastAsia="仿宋_GB2312" w:cs="仿宋_GB2312"/>
                <w:b/>
                <w:szCs w:val="21"/>
              </w:rPr>
              <w:t>符合</w:t>
            </w:r>
            <w:r>
              <w:rPr>
                <w:rFonts w:hint="eastAsia" w:ascii="仿宋_GB2312" w:hAnsi="仿宋_GB2312" w:eastAsia="仿宋_GB2312" w:cs="仿宋_GB2312"/>
                <w:b/>
                <w:sz w:val="28"/>
                <w:szCs w:val="28"/>
              </w:rPr>
              <w:t>□</w:t>
            </w:r>
            <w:r>
              <w:rPr>
                <w:rFonts w:hint="eastAsia" w:ascii="仿宋_GB2312" w:hAnsi="仿宋_GB2312" w:eastAsia="仿宋_GB2312" w:cs="仿宋_GB2312"/>
                <w:b/>
                <w:szCs w:val="21"/>
              </w:rPr>
              <w:t>不符合</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229" w:type="dxa"/>
            <w:gridSpan w:val="2"/>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017"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74"/>
              <w:textAlignment w:val="auto"/>
              <w:rPr>
                <w:rFonts w:hint="eastAsia" w:ascii="仿宋_GB2312" w:hAnsi="仿宋_GB2312" w:eastAsia="仿宋_GB2312" w:cs="仿宋_GB2312"/>
                <w:bCs/>
                <w:szCs w:val="21"/>
              </w:rPr>
            </w:pPr>
          </w:p>
        </w:tc>
        <w:tc>
          <w:tcPr>
            <w:tcW w:w="53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6.2</w:t>
            </w:r>
            <w:r>
              <w:rPr>
                <w:rFonts w:hint="eastAsia" w:ascii="仿宋_GB2312" w:hAnsi="仿宋_GB2312" w:eastAsia="仿宋_GB2312" w:cs="仿宋_GB2312"/>
                <w:b/>
                <w:bCs/>
                <w:szCs w:val="21"/>
              </w:rPr>
              <w:t>地球物理勘探、原位测试的方法和布置是否满足相关规范要求，并具有针对性</w:t>
            </w:r>
          </w:p>
        </w:tc>
        <w:tc>
          <w:tcPr>
            <w:tcW w:w="18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Cs w:val="21"/>
              </w:rPr>
            </w:pPr>
            <w:r>
              <w:rPr>
                <w:rFonts w:hint="eastAsia" w:ascii="仿宋_GB2312" w:hAnsi="仿宋_GB2312" w:eastAsia="仿宋_GB2312" w:cs="仿宋_GB2312"/>
                <w:b/>
                <w:szCs w:val="21"/>
              </w:rPr>
              <w:t>符合</w:t>
            </w:r>
            <w:r>
              <w:rPr>
                <w:rFonts w:hint="eastAsia" w:ascii="仿宋_GB2312" w:hAnsi="仿宋_GB2312" w:eastAsia="仿宋_GB2312" w:cs="仿宋_GB2312"/>
                <w:b/>
                <w:sz w:val="28"/>
                <w:szCs w:val="28"/>
              </w:rPr>
              <w:t>□</w:t>
            </w:r>
            <w:r>
              <w:rPr>
                <w:rFonts w:hint="eastAsia" w:ascii="仿宋_GB2312" w:hAnsi="仿宋_GB2312" w:eastAsia="仿宋_GB2312" w:cs="仿宋_GB2312"/>
                <w:b/>
                <w:szCs w:val="21"/>
              </w:rPr>
              <w:t>不符合</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229" w:type="dxa"/>
            <w:gridSpan w:val="2"/>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017"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74"/>
              <w:textAlignment w:val="auto"/>
              <w:rPr>
                <w:rFonts w:hint="eastAsia" w:ascii="仿宋_GB2312" w:hAnsi="仿宋_GB2312" w:eastAsia="仿宋_GB2312" w:cs="仿宋_GB2312"/>
                <w:bCs/>
                <w:szCs w:val="21"/>
              </w:rPr>
            </w:pPr>
          </w:p>
        </w:tc>
        <w:tc>
          <w:tcPr>
            <w:tcW w:w="53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6.3</w:t>
            </w:r>
            <w:r>
              <w:rPr>
                <w:rFonts w:hint="eastAsia" w:ascii="仿宋_GB2312" w:hAnsi="仿宋_GB2312" w:eastAsia="仿宋_GB2312" w:cs="仿宋_GB2312"/>
                <w:b/>
                <w:bCs/>
                <w:szCs w:val="21"/>
              </w:rPr>
              <w:t>取样方法和取样器选择，采取岩样、土样和水样及其存储和运输表述满足相关规范要求</w:t>
            </w:r>
          </w:p>
        </w:tc>
        <w:tc>
          <w:tcPr>
            <w:tcW w:w="18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Cs w:val="21"/>
              </w:rPr>
            </w:pPr>
            <w:r>
              <w:rPr>
                <w:rFonts w:hint="eastAsia" w:ascii="仿宋_GB2312" w:hAnsi="仿宋_GB2312" w:eastAsia="仿宋_GB2312" w:cs="仿宋_GB2312"/>
                <w:b/>
                <w:szCs w:val="21"/>
              </w:rPr>
              <w:t>符合</w:t>
            </w:r>
            <w:r>
              <w:rPr>
                <w:rFonts w:hint="eastAsia" w:ascii="仿宋_GB2312" w:hAnsi="仿宋_GB2312" w:eastAsia="仿宋_GB2312" w:cs="仿宋_GB2312"/>
                <w:b/>
                <w:sz w:val="28"/>
                <w:szCs w:val="28"/>
              </w:rPr>
              <w:t>□</w:t>
            </w:r>
            <w:r>
              <w:rPr>
                <w:rFonts w:hint="eastAsia" w:ascii="仿宋_GB2312" w:hAnsi="仿宋_GB2312" w:eastAsia="仿宋_GB2312" w:cs="仿宋_GB2312"/>
                <w:b/>
                <w:szCs w:val="21"/>
              </w:rPr>
              <w:t>不符合</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229" w:type="dxa"/>
            <w:gridSpan w:val="2"/>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017"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74"/>
              <w:textAlignment w:val="auto"/>
              <w:rPr>
                <w:rFonts w:hint="eastAsia" w:ascii="仿宋_GB2312" w:hAnsi="仿宋_GB2312" w:eastAsia="仿宋_GB2312" w:cs="仿宋_GB2312"/>
                <w:bCs/>
                <w:szCs w:val="21"/>
              </w:rPr>
            </w:pPr>
          </w:p>
        </w:tc>
        <w:tc>
          <w:tcPr>
            <w:tcW w:w="53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6.4</w:t>
            </w:r>
            <w:r>
              <w:rPr>
                <w:rFonts w:hint="eastAsia" w:ascii="仿宋_GB2312" w:hAnsi="仿宋_GB2312" w:eastAsia="仿宋_GB2312" w:cs="仿宋_GB2312"/>
                <w:b/>
                <w:bCs/>
                <w:szCs w:val="21"/>
              </w:rPr>
              <w:t>室内岩、土、水试验内容、方法与数量表述满足相关规范要求</w:t>
            </w:r>
          </w:p>
        </w:tc>
        <w:tc>
          <w:tcPr>
            <w:tcW w:w="18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Cs w:val="21"/>
              </w:rPr>
            </w:pPr>
            <w:r>
              <w:rPr>
                <w:rFonts w:hint="eastAsia" w:ascii="仿宋_GB2312" w:hAnsi="仿宋_GB2312" w:eastAsia="仿宋_GB2312" w:cs="仿宋_GB2312"/>
                <w:b/>
                <w:szCs w:val="21"/>
              </w:rPr>
              <w:t>符合</w:t>
            </w:r>
            <w:r>
              <w:rPr>
                <w:rFonts w:hint="eastAsia" w:ascii="仿宋_GB2312" w:hAnsi="仿宋_GB2312" w:eastAsia="仿宋_GB2312" w:cs="仿宋_GB2312"/>
                <w:b/>
                <w:sz w:val="28"/>
                <w:szCs w:val="28"/>
              </w:rPr>
              <w:t>□</w:t>
            </w:r>
            <w:r>
              <w:rPr>
                <w:rFonts w:hint="eastAsia" w:ascii="仿宋_GB2312" w:hAnsi="仿宋_GB2312" w:eastAsia="仿宋_GB2312" w:cs="仿宋_GB2312"/>
                <w:b/>
                <w:szCs w:val="21"/>
              </w:rPr>
              <w:t>不符合</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229" w:type="dxa"/>
            <w:gridSpan w:val="2"/>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7</w:t>
            </w:r>
            <w:r>
              <w:rPr>
                <w:rFonts w:hint="eastAsia" w:ascii="仿宋_GB2312" w:hAnsi="仿宋_GB2312" w:eastAsia="仿宋_GB2312" w:cs="仿宋_GB2312"/>
                <w:bCs/>
                <w:szCs w:val="21"/>
                <w:lang w:val="en-US" w:eastAsia="zh-CN"/>
              </w:rPr>
              <w:t>.</w:t>
            </w:r>
            <w:r>
              <w:rPr>
                <w:rFonts w:hint="eastAsia" w:ascii="仿宋_GB2312" w:hAnsi="仿宋_GB2312" w:eastAsia="仿宋_GB2312" w:cs="仿宋_GB2312"/>
                <w:bCs/>
                <w:szCs w:val="21"/>
              </w:rPr>
              <w:t>勘探完成后的现场处理表述满足规范及环保要求</w:t>
            </w:r>
          </w:p>
        </w:tc>
        <w:tc>
          <w:tcPr>
            <w:tcW w:w="18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229" w:type="dxa"/>
            <w:gridSpan w:val="2"/>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8</w:t>
            </w:r>
            <w:r>
              <w:rPr>
                <w:rFonts w:hint="eastAsia" w:ascii="仿宋_GB2312" w:hAnsi="仿宋_GB2312" w:eastAsia="仿宋_GB2312" w:cs="仿宋_GB2312"/>
                <w:bCs/>
                <w:szCs w:val="21"/>
                <w:lang w:val="en-US" w:eastAsia="zh-CN"/>
              </w:rPr>
              <w:t>.</w:t>
            </w:r>
            <w:r>
              <w:rPr>
                <w:rFonts w:hint="eastAsia" w:ascii="仿宋_GB2312" w:hAnsi="仿宋_GB2312" w:eastAsia="仿宋_GB2312" w:cs="仿宋_GB2312"/>
                <w:bCs/>
                <w:szCs w:val="21"/>
              </w:rPr>
              <w:t>拟采取的质量控制、安全保证和环保措施内容齐全、表述准确</w:t>
            </w:r>
          </w:p>
        </w:tc>
        <w:tc>
          <w:tcPr>
            <w:tcW w:w="18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229" w:type="dxa"/>
            <w:gridSpan w:val="2"/>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9</w:t>
            </w:r>
            <w:r>
              <w:rPr>
                <w:rFonts w:hint="eastAsia" w:ascii="仿宋_GB2312" w:hAnsi="仿宋_GB2312" w:eastAsia="仿宋_GB2312" w:cs="仿宋_GB2312"/>
                <w:bCs/>
                <w:szCs w:val="21"/>
                <w:lang w:val="en-US" w:eastAsia="zh-CN"/>
              </w:rPr>
              <w:t>.</w:t>
            </w:r>
            <w:r>
              <w:rPr>
                <w:rFonts w:hint="eastAsia" w:ascii="仿宋_GB2312" w:hAnsi="仿宋_GB2312" w:eastAsia="仿宋_GB2312" w:cs="仿宋_GB2312"/>
                <w:bCs/>
                <w:szCs w:val="21"/>
              </w:rPr>
              <w:t>拟投入的仪器设备、人员安排、勘察进度计划内容齐全、表述准确</w:t>
            </w:r>
          </w:p>
        </w:tc>
        <w:tc>
          <w:tcPr>
            <w:tcW w:w="18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229" w:type="dxa"/>
            <w:gridSpan w:val="2"/>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10</w:t>
            </w:r>
            <w:r>
              <w:rPr>
                <w:rFonts w:hint="eastAsia" w:ascii="仿宋_GB2312" w:hAnsi="仿宋_GB2312" w:eastAsia="仿宋_GB2312" w:cs="仿宋_GB2312"/>
                <w:bCs/>
                <w:szCs w:val="21"/>
                <w:lang w:val="en-US" w:eastAsia="zh-CN"/>
              </w:rPr>
              <w:t>.</w:t>
            </w:r>
            <w:r>
              <w:rPr>
                <w:rFonts w:hint="eastAsia" w:ascii="仿宋_GB2312" w:hAnsi="仿宋_GB2312" w:eastAsia="仿宋_GB2312" w:cs="仿宋_GB2312"/>
                <w:bCs/>
                <w:szCs w:val="21"/>
              </w:rPr>
              <w:t>勘察安全、技术交底资料及验槽等后期服务内容齐全、表述准确</w:t>
            </w:r>
          </w:p>
        </w:tc>
        <w:tc>
          <w:tcPr>
            <w:tcW w:w="18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229" w:type="dxa"/>
            <w:gridSpan w:val="2"/>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11</w:t>
            </w:r>
            <w:r>
              <w:rPr>
                <w:rFonts w:hint="eastAsia" w:ascii="仿宋_GB2312" w:hAnsi="仿宋_GB2312" w:eastAsia="仿宋_GB2312" w:cs="仿宋_GB2312"/>
                <w:bCs/>
                <w:szCs w:val="21"/>
                <w:lang w:val="en-US" w:eastAsia="zh-CN"/>
              </w:rPr>
              <w:t>.</w:t>
            </w:r>
            <w:r>
              <w:rPr>
                <w:rFonts w:hint="eastAsia" w:ascii="仿宋_GB2312" w:hAnsi="仿宋_GB2312" w:eastAsia="仿宋_GB2312" w:cs="仿宋_GB2312"/>
                <w:bCs/>
                <w:szCs w:val="21"/>
              </w:rPr>
              <w:t>相关勘察工作布置在拟建工程勘探点平面布置图上体现（如钻孔性质、取样、原位测试、水文、物探等），或附有详细的勘察工作布置一览表（特别重要项目应有）</w:t>
            </w:r>
          </w:p>
        </w:tc>
        <w:tc>
          <w:tcPr>
            <w:tcW w:w="18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229" w:type="dxa"/>
            <w:gridSpan w:val="2"/>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12</w:t>
            </w:r>
            <w:r>
              <w:rPr>
                <w:rFonts w:hint="eastAsia" w:ascii="仿宋_GB2312" w:hAnsi="仿宋_GB2312" w:eastAsia="仿宋_GB2312" w:cs="仿宋_GB2312"/>
                <w:bCs/>
                <w:szCs w:val="21"/>
                <w:lang w:val="en-US" w:eastAsia="zh-CN"/>
              </w:rPr>
              <w:t>.</w:t>
            </w:r>
            <w:r>
              <w:rPr>
                <w:rFonts w:hint="eastAsia" w:ascii="仿宋_GB2312" w:hAnsi="仿宋_GB2312" w:eastAsia="仿宋_GB2312" w:cs="仿宋_GB2312"/>
                <w:bCs/>
                <w:szCs w:val="21"/>
              </w:rPr>
              <w:t>当勘察纲要中拟定的勘察工作不能满足任务要求或存在设计变更时，是否及时调整勘察纲要或补充勘察纲要</w:t>
            </w:r>
          </w:p>
        </w:tc>
        <w:tc>
          <w:tcPr>
            <w:tcW w:w="18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229" w:type="dxa"/>
            <w:gridSpan w:val="2"/>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*13</w:t>
            </w:r>
            <w:r>
              <w:rPr>
                <w:rFonts w:hint="eastAsia" w:ascii="仿宋_GB2312" w:hAnsi="仿宋_GB2312" w:eastAsia="仿宋_GB2312" w:cs="仿宋_GB2312"/>
                <w:b/>
                <w:bCs/>
                <w:szCs w:val="21"/>
                <w:lang w:val="en-US" w:eastAsia="zh-CN"/>
              </w:rPr>
              <w:t>.</w:t>
            </w:r>
            <w:r>
              <w:rPr>
                <w:rFonts w:hint="eastAsia" w:ascii="仿宋_GB2312" w:hAnsi="仿宋_GB2312" w:eastAsia="仿宋_GB2312" w:cs="仿宋_GB2312"/>
                <w:b/>
                <w:bCs/>
                <w:szCs w:val="21"/>
              </w:rPr>
              <w:t>勘察纲要或其变更应由勘察项目负责人及相关责任人签字</w:t>
            </w:r>
          </w:p>
        </w:tc>
        <w:tc>
          <w:tcPr>
            <w:tcW w:w="18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Cs w:val="21"/>
              </w:rPr>
            </w:pPr>
            <w:r>
              <w:rPr>
                <w:rFonts w:hint="eastAsia" w:ascii="仿宋_GB2312" w:hAnsi="仿宋_GB2312" w:eastAsia="仿宋_GB2312" w:cs="仿宋_GB2312"/>
                <w:b/>
                <w:szCs w:val="21"/>
              </w:rPr>
              <w:t>符合</w:t>
            </w:r>
            <w:r>
              <w:rPr>
                <w:rFonts w:hint="eastAsia" w:ascii="仿宋_GB2312" w:hAnsi="仿宋_GB2312" w:eastAsia="仿宋_GB2312" w:cs="仿宋_GB2312"/>
                <w:b/>
                <w:sz w:val="28"/>
                <w:szCs w:val="28"/>
              </w:rPr>
              <w:t>□</w:t>
            </w:r>
            <w:r>
              <w:rPr>
                <w:rFonts w:hint="eastAsia" w:ascii="仿宋_GB2312" w:hAnsi="仿宋_GB2312" w:eastAsia="仿宋_GB2312" w:cs="仿宋_GB2312"/>
                <w:b/>
                <w:szCs w:val="21"/>
              </w:rPr>
              <w:t>不符合</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975" w:type="dxa"/>
            <w:gridSpan w:val="6"/>
            <w:tcBorders>
              <w:tl2br w:val="nil"/>
              <w:tr2bl w:val="nil"/>
            </w:tcBorders>
            <w:noWrap/>
            <w:vAlign w:val="center"/>
          </w:tcPr>
          <w:p>
            <w:pPr>
              <w:spacing w:line="380" w:lineRule="exact"/>
              <w:rPr>
                <w:rFonts w:hint="eastAsia" w:ascii="仿宋_GB2312" w:hAnsi="仿宋_GB2312" w:eastAsia="仿宋_GB2312" w:cs="仿宋_GB2312"/>
                <w:b/>
                <w:szCs w:val="21"/>
              </w:rPr>
            </w:pPr>
            <w:r>
              <w:rPr>
                <w:rFonts w:hint="eastAsia" w:ascii="仿宋_GB2312" w:hAnsi="仿宋_GB2312" w:eastAsia="仿宋_GB2312" w:cs="仿宋_GB2312"/>
                <w:b w:val="0"/>
                <w:bCs/>
                <w:szCs w:val="21"/>
              </w:rPr>
              <w:t>本</w:t>
            </w:r>
            <w:r>
              <w:rPr>
                <w:rFonts w:hint="eastAsia" w:ascii="仿宋_GB2312" w:hAnsi="仿宋_GB2312" w:eastAsia="仿宋_GB2312" w:cs="仿宋_GB2312"/>
                <w:b w:val="0"/>
                <w:bCs/>
                <w:szCs w:val="21"/>
                <w:lang w:eastAsia="zh-CN"/>
              </w:rPr>
              <w:t>页</w:t>
            </w:r>
            <w:r>
              <w:rPr>
                <w:rFonts w:hint="eastAsia" w:ascii="仿宋_GB2312" w:hAnsi="仿宋_GB2312" w:eastAsia="仿宋_GB2312" w:cs="仿宋_GB2312"/>
                <w:b w:val="0"/>
                <w:bCs/>
                <w:szCs w:val="21"/>
              </w:rPr>
              <w:t>检查中存在</w:t>
            </w:r>
            <w:r>
              <w:rPr>
                <w:rFonts w:hint="eastAsia" w:ascii="仿宋_GB2312" w:hAnsi="仿宋_GB2312" w:eastAsia="仿宋_GB2312" w:cs="仿宋_GB2312"/>
                <w:b w:val="0"/>
                <w:bCs/>
                <w:szCs w:val="21"/>
                <w:lang w:eastAsia="zh-CN"/>
              </w:rPr>
              <w:t>违反</w:t>
            </w:r>
            <w:r>
              <w:rPr>
                <w:rFonts w:hint="eastAsia" w:ascii="仿宋_GB2312" w:hAnsi="仿宋_GB2312" w:eastAsia="仿宋_GB2312" w:cs="仿宋_GB2312"/>
                <w:b w:val="0"/>
                <w:bCs/>
                <w:szCs w:val="21"/>
              </w:rPr>
              <w:t>：</w:t>
            </w:r>
            <w:r>
              <w:rPr>
                <w:rFonts w:hint="eastAsia" w:ascii="仿宋_GB2312" w:hAnsi="仿宋_GB2312" w:eastAsia="仿宋_GB2312" w:cs="仿宋_GB2312"/>
                <w:b w:val="0"/>
                <w:bCs/>
                <w:szCs w:val="21"/>
                <w:lang w:eastAsia="zh-CN"/>
              </w:rPr>
              <w:t>常规</w:t>
            </w:r>
            <w:r>
              <w:rPr>
                <w:rFonts w:hint="eastAsia" w:ascii="仿宋_GB2312" w:hAnsi="仿宋_GB2312" w:eastAsia="仿宋_GB2312" w:cs="仿宋_GB2312"/>
                <w:b w:val="0"/>
                <w:bCs/>
                <w:szCs w:val="21"/>
                <w:u w:val="none"/>
              </w:rPr>
              <w:t>性</w:t>
            </w:r>
            <w:r>
              <w:rPr>
                <w:rFonts w:hint="eastAsia" w:ascii="仿宋_GB2312" w:hAnsi="仿宋_GB2312" w:eastAsia="仿宋_GB2312" w:cs="仿宋_GB2312"/>
                <w:b w:val="0"/>
                <w:bCs/>
                <w:sz w:val="28"/>
                <w:szCs w:val="28"/>
                <w:u w:val="none"/>
              </w:rPr>
              <w:t>□</w:t>
            </w:r>
            <w:r>
              <w:rPr>
                <w:rFonts w:hint="eastAsia" w:ascii="仿宋_GB2312" w:hAnsi="仿宋_GB2312" w:eastAsia="仿宋_GB2312" w:cs="仿宋_GB2312"/>
                <w:b w:val="0"/>
                <w:bCs/>
                <w:szCs w:val="21"/>
                <w:u w:val="none"/>
              </w:rPr>
              <w:t xml:space="preserve"> </w:t>
            </w:r>
            <w:r>
              <w:rPr>
                <w:rFonts w:hint="eastAsia" w:ascii="仿宋_GB2312" w:hAnsi="仿宋_GB2312" w:eastAsia="仿宋_GB2312" w:cs="仿宋_GB2312"/>
                <w:b w:val="0"/>
                <w:bCs/>
                <w:szCs w:val="21"/>
                <w:u w:val="none"/>
                <w:lang w:eastAsia="zh-CN"/>
              </w:rPr>
              <w:t>重要性</w:t>
            </w:r>
            <w:r>
              <w:rPr>
                <w:rFonts w:hint="eastAsia" w:ascii="仿宋_GB2312" w:hAnsi="仿宋_GB2312" w:eastAsia="仿宋_GB2312" w:cs="仿宋_GB2312"/>
                <w:b w:val="0"/>
                <w:bCs/>
                <w:sz w:val="28"/>
                <w:szCs w:val="28"/>
                <w:u w:val="none"/>
              </w:rPr>
              <w:t>□</w:t>
            </w:r>
            <w:r>
              <w:rPr>
                <w:rFonts w:hint="eastAsia" w:ascii="仿宋_GB2312" w:hAnsi="仿宋_GB2312" w:eastAsia="仿宋_GB2312" w:cs="仿宋_GB2312"/>
                <w:b w:val="0"/>
                <w:bCs/>
                <w:szCs w:val="21"/>
                <w:u w:val="none"/>
              </w:rPr>
              <w:t>条款</w:t>
            </w:r>
            <w:r>
              <w:rPr>
                <w:rFonts w:hint="eastAsia" w:ascii="仿宋_GB2312" w:hAnsi="仿宋_GB2312" w:eastAsia="仿宋_GB2312" w:cs="仿宋_GB2312"/>
                <w:b w:val="0"/>
                <w:bCs/>
                <w:szCs w:val="21"/>
              </w:rPr>
              <w:t>的情况，其中</w:t>
            </w:r>
            <w:r>
              <w:rPr>
                <w:rFonts w:hint="eastAsia" w:ascii="仿宋_GB2312" w:hAnsi="仿宋_GB2312" w:eastAsia="仿宋_GB2312" w:cs="仿宋_GB2312"/>
                <w:b w:val="0"/>
                <w:bCs/>
                <w:szCs w:val="21"/>
                <w:lang w:eastAsia="zh-CN"/>
              </w:rPr>
              <w:t>重要性</w:t>
            </w:r>
            <w:r>
              <w:rPr>
                <w:rFonts w:hint="eastAsia" w:ascii="仿宋_GB2312" w:hAnsi="仿宋_GB2312" w:eastAsia="仿宋_GB2312" w:cs="仿宋_GB2312"/>
                <w:b w:val="0"/>
                <w:bCs/>
                <w:szCs w:val="21"/>
              </w:rPr>
              <w:t>条款为第</w:t>
            </w:r>
            <w:r>
              <w:rPr>
                <w:rFonts w:hint="eastAsia" w:ascii="仿宋_GB2312" w:hAnsi="仿宋_GB2312" w:eastAsia="仿宋_GB2312" w:cs="仿宋_GB2312"/>
                <w:b w:val="0"/>
                <w:bCs/>
                <w:szCs w:val="21"/>
                <w:u w:val="single"/>
              </w:rPr>
              <w:t xml:space="preserve">        </w:t>
            </w:r>
            <w:r>
              <w:rPr>
                <w:rFonts w:hint="eastAsia" w:ascii="仿宋_GB2312" w:hAnsi="仿宋_GB2312" w:eastAsia="仿宋_GB2312" w:cs="仿宋_GB2312"/>
                <w:b w:val="0"/>
                <w:bCs/>
                <w:szCs w:val="21"/>
                <w:u w:val="single"/>
                <w:lang w:val="en-US" w:eastAsia="zh-CN"/>
              </w:rPr>
              <w:t xml:space="preserve">     </w:t>
            </w:r>
            <w:r>
              <w:rPr>
                <w:rFonts w:hint="eastAsia" w:ascii="仿宋_GB2312" w:hAnsi="仿宋_GB2312" w:eastAsia="仿宋_GB2312" w:cs="仿宋_GB2312"/>
                <w:b w:val="0"/>
                <w:bCs/>
                <w:szCs w:val="21"/>
                <w:u w:val="single"/>
              </w:rPr>
              <w:t xml:space="preserve">        </w:t>
            </w:r>
            <w:r>
              <w:rPr>
                <w:rFonts w:hint="eastAsia" w:ascii="仿宋_GB2312" w:hAnsi="仿宋_GB2312" w:eastAsia="仿宋_GB2312" w:cs="仿宋_GB2312"/>
                <w:b w:val="0"/>
                <w:bCs/>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00"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szCs w:val="21"/>
                <w:lang w:val="en-US" w:eastAsia="zh-CN"/>
              </w:rPr>
            </w:pPr>
            <w:r>
              <w:rPr>
                <w:rFonts w:hint="eastAsia" w:ascii="仿宋_GB2312" w:hAnsi="仿宋_GB2312" w:eastAsia="仿宋_GB2312" w:cs="仿宋_GB2312"/>
                <w:b/>
                <w:szCs w:val="21"/>
                <w:lang w:val="en-US" w:eastAsia="zh-CN"/>
              </w:rPr>
              <w:t>2</w:t>
            </w:r>
          </w:p>
        </w:tc>
        <w:tc>
          <w:tcPr>
            <w:tcW w:w="612"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szCs w:val="21"/>
                <w:lang w:val="en-US" w:eastAsia="zh-CN"/>
              </w:rPr>
            </w:pPr>
            <w:r>
              <w:rPr>
                <w:rFonts w:hint="eastAsia" w:ascii="仿宋_GB2312" w:hAnsi="仿宋_GB2312" w:eastAsia="仿宋_GB2312" w:cs="仿宋_GB2312"/>
                <w:b/>
                <w:szCs w:val="21"/>
                <w:lang w:val="en-US" w:eastAsia="zh-CN"/>
              </w:rPr>
              <w:t>施工组织</w:t>
            </w:r>
          </w:p>
        </w:tc>
        <w:tc>
          <w:tcPr>
            <w:tcW w:w="617"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szCs w:val="21"/>
                <w:lang w:val="en-US" w:eastAsia="zh-CN"/>
              </w:rPr>
            </w:pPr>
            <w:r>
              <w:rPr>
                <w:rFonts w:hint="eastAsia" w:ascii="仿宋_GB2312" w:hAnsi="仿宋_GB2312" w:eastAsia="仿宋_GB2312" w:cs="仿宋_GB2312"/>
                <w:b/>
                <w:szCs w:val="21"/>
                <w:lang w:val="en-US" w:eastAsia="zh-CN"/>
              </w:rPr>
              <w:t>人员组成</w:t>
            </w: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
                <w:bCs/>
                <w:szCs w:val="21"/>
              </w:rPr>
            </w:pPr>
            <w:r>
              <w:rPr>
                <w:rFonts w:hint="eastAsia" w:ascii="仿宋_GB2312" w:hAnsi="仿宋_GB2312" w:eastAsia="仿宋_GB2312" w:cs="仿宋_GB2312"/>
                <w:bCs/>
                <w:szCs w:val="21"/>
                <w:lang w:val="en-US" w:eastAsia="zh-CN"/>
              </w:rPr>
              <w:t>14.</w:t>
            </w:r>
            <w:r>
              <w:rPr>
                <w:rFonts w:hint="eastAsia" w:ascii="仿宋_GB2312" w:hAnsi="仿宋_GB2312" w:eastAsia="仿宋_GB2312" w:cs="仿宋_GB2312"/>
                <w:bCs/>
                <w:szCs w:val="21"/>
              </w:rPr>
              <w:t>项目管理团队人员安排与勘察纲要一致，主要人员有到场履职；如部分岗位人员有变更时，变更人应具有同等或更高资历</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
                <w:bCs/>
                <w:szCs w:val="21"/>
              </w:rPr>
            </w:pPr>
            <w:r>
              <w:rPr>
                <w:rFonts w:hint="eastAsia" w:ascii="仿宋_GB2312" w:hAnsi="仿宋_GB2312" w:eastAsia="仿宋_GB2312" w:cs="仿宋_GB2312"/>
                <w:b/>
                <w:bCs/>
                <w:szCs w:val="21"/>
              </w:rPr>
              <w:t>*</w:t>
            </w:r>
            <w:r>
              <w:rPr>
                <w:rFonts w:hint="eastAsia" w:ascii="仿宋_GB2312" w:hAnsi="仿宋_GB2312" w:eastAsia="仿宋_GB2312" w:cs="仿宋_GB2312"/>
                <w:b/>
                <w:bCs/>
                <w:szCs w:val="21"/>
                <w:lang w:val="en-US" w:eastAsia="zh-CN"/>
              </w:rPr>
              <w:t>15.</w:t>
            </w:r>
            <w:r>
              <w:rPr>
                <w:rFonts w:hint="eastAsia" w:ascii="仿宋_GB2312" w:hAnsi="仿宋_GB2312" w:eastAsia="仿宋_GB2312" w:cs="仿宋_GB2312"/>
                <w:b/>
                <w:bCs/>
                <w:szCs w:val="21"/>
              </w:rPr>
              <w:t>项目负责人应为注册土木工程师（岩土）；如项目属公开招投标，则项目负责人及其他主要人员应与投标中标文件保持一致；如有变更应提供相关证明文件</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符合</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Cs w:val="21"/>
              </w:rPr>
              <w:t>不符合</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16.</w:t>
            </w:r>
            <w:r>
              <w:rPr>
                <w:rFonts w:hint="eastAsia" w:ascii="仿宋_GB2312" w:hAnsi="仿宋_GB2312" w:eastAsia="仿宋_GB2312" w:cs="仿宋_GB2312"/>
                <w:bCs/>
                <w:szCs w:val="21"/>
              </w:rPr>
              <w:t>驻场技术人员，专指地质员岗位，须具备助理级以上职称或持有编录员证；配置数量（每3台设备应配备不少于1名技术人员）及在岗情况；另项目至少配备1名安全员（可兼职）</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
                <w:bCs/>
                <w:szCs w:val="21"/>
              </w:rPr>
            </w:pPr>
            <w:r>
              <w:rPr>
                <w:rFonts w:hint="eastAsia" w:ascii="仿宋_GB2312" w:hAnsi="仿宋_GB2312" w:eastAsia="仿宋_GB2312" w:cs="仿宋_GB2312"/>
                <w:b/>
                <w:bCs/>
                <w:szCs w:val="21"/>
              </w:rPr>
              <w:t>*</w:t>
            </w:r>
            <w:r>
              <w:rPr>
                <w:rFonts w:hint="eastAsia" w:ascii="仿宋_GB2312" w:hAnsi="仿宋_GB2312" w:eastAsia="仿宋_GB2312" w:cs="仿宋_GB2312"/>
                <w:b/>
                <w:bCs/>
                <w:szCs w:val="21"/>
                <w:lang w:val="en-US" w:eastAsia="zh-CN"/>
              </w:rPr>
              <w:t>17.</w:t>
            </w:r>
            <w:r>
              <w:rPr>
                <w:rFonts w:hint="eastAsia" w:ascii="仿宋_GB2312" w:hAnsi="仿宋_GB2312" w:eastAsia="仿宋_GB2312" w:cs="仿宋_GB2312"/>
                <w:b/>
                <w:bCs/>
                <w:szCs w:val="21"/>
              </w:rPr>
              <w:t>每个钻探班组作业人员应持证上岗，其中司钻员证（必须有）、编录员证（可有）及安全员证（可有）</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符合</w:t>
            </w:r>
            <w:r>
              <w:rPr>
                <w:rFonts w:hint="eastAsia" w:ascii="仿宋_GB2312" w:hAnsi="仿宋_GB2312" w:eastAsia="仿宋_GB2312" w:cs="仿宋_GB2312"/>
                <w:b/>
                <w:sz w:val="28"/>
                <w:szCs w:val="28"/>
              </w:rPr>
              <w:t>□</w:t>
            </w:r>
            <w:r>
              <w:rPr>
                <w:rFonts w:hint="eastAsia" w:ascii="仿宋_GB2312" w:hAnsi="仿宋_GB2312" w:eastAsia="仿宋_GB2312" w:cs="仿宋_GB2312"/>
                <w:b/>
                <w:szCs w:val="21"/>
              </w:rPr>
              <w:t>不符合</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18.</w:t>
            </w:r>
            <w:r>
              <w:rPr>
                <w:rFonts w:hint="eastAsia" w:ascii="仿宋_GB2312" w:hAnsi="仿宋_GB2312" w:eastAsia="仿宋_GB2312" w:cs="仿宋_GB2312"/>
                <w:bCs/>
                <w:szCs w:val="21"/>
              </w:rPr>
              <w:t>单班单机钻探作业人员陆域不应少于3人，水域不应少于4人</w:t>
            </w:r>
          </w:p>
        </w:tc>
        <w:tc>
          <w:tcPr>
            <w:tcW w:w="1840" w:type="dxa"/>
            <w:tcBorders>
              <w:tl2br w:val="nil"/>
              <w:tr2bl w:val="nil"/>
            </w:tcBorders>
            <w:noWrap/>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基本符合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7"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机具设备</w:t>
            </w: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19.</w:t>
            </w:r>
            <w:r>
              <w:rPr>
                <w:rFonts w:hint="eastAsia" w:ascii="仿宋_GB2312" w:hAnsi="仿宋_GB2312" w:eastAsia="仿宋_GB2312" w:cs="仿宋_GB2312"/>
                <w:bCs/>
                <w:szCs w:val="21"/>
              </w:rPr>
              <w:t>钻探机具设备与项目工作量及工期基本匹配；设备完好性及适用性满足要求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
                <w:bCs/>
                <w:szCs w:val="21"/>
              </w:rPr>
            </w:pPr>
            <w:r>
              <w:rPr>
                <w:rFonts w:hint="eastAsia" w:ascii="仿宋_GB2312" w:hAnsi="仿宋_GB2312" w:eastAsia="仿宋_GB2312" w:cs="仿宋_GB2312"/>
                <w:b/>
                <w:bCs/>
                <w:szCs w:val="21"/>
              </w:rPr>
              <w:t>*</w:t>
            </w:r>
            <w:r>
              <w:rPr>
                <w:rFonts w:hint="eastAsia" w:ascii="仿宋_GB2312" w:hAnsi="仿宋_GB2312" w:eastAsia="仿宋_GB2312" w:cs="仿宋_GB2312"/>
                <w:b/>
                <w:bCs/>
                <w:szCs w:val="21"/>
                <w:lang w:val="en-US" w:eastAsia="zh-CN"/>
              </w:rPr>
              <w:t>20.</w:t>
            </w:r>
            <w:r>
              <w:rPr>
                <w:rFonts w:hint="eastAsia" w:ascii="仿宋_GB2312" w:hAnsi="仿宋_GB2312" w:eastAsia="仿宋_GB2312" w:cs="仿宋_GB2312"/>
                <w:b/>
                <w:bCs/>
                <w:szCs w:val="21"/>
              </w:rPr>
              <w:t>取土器的型号、规格、完好性及适用性满足要求（其中一般性粘性土原状样应采用单动三重管取样器采取）</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符合</w:t>
            </w:r>
            <w:r>
              <w:rPr>
                <w:rFonts w:hint="eastAsia" w:ascii="仿宋_GB2312" w:hAnsi="仿宋_GB2312" w:eastAsia="仿宋_GB2312" w:cs="仿宋_GB2312"/>
                <w:b/>
                <w:sz w:val="28"/>
                <w:szCs w:val="28"/>
              </w:rPr>
              <w:t>□</w:t>
            </w:r>
            <w:r>
              <w:rPr>
                <w:rFonts w:hint="eastAsia" w:ascii="仿宋_GB2312" w:hAnsi="仿宋_GB2312" w:eastAsia="仿宋_GB2312" w:cs="仿宋_GB2312"/>
                <w:b/>
                <w:szCs w:val="21"/>
              </w:rPr>
              <w:t>不符合</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21.</w:t>
            </w:r>
            <w:r>
              <w:rPr>
                <w:rFonts w:hint="eastAsia" w:ascii="仿宋_GB2312" w:hAnsi="仿宋_GB2312" w:eastAsia="仿宋_GB2312" w:cs="仿宋_GB2312"/>
                <w:bCs/>
                <w:szCs w:val="21"/>
              </w:rPr>
              <w:t>原位测试器具的完好性及适用性满足要求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22.</w:t>
            </w:r>
            <w:r>
              <w:rPr>
                <w:rFonts w:hint="eastAsia" w:ascii="仿宋_GB2312" w:hAnsi="仿宋_GB2312" w:eastAsia="仿宋_GB2312" w:cs="仿宋_GB2312"/>
                <w:bCs/>
                <w:szCs w:val="21"/>
              </w:rPr>
              <w:t>每个钻探班组配置的岩芯箱（或PVC简易）规格、完好性和配置数量满足要求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交底</w:t>
            </w: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
                <w:bCs/>
                <w:szCs w:val="21"/>
              </w:rPr>
            </w:pPr>
            <w:r>
              <w:rPr>
                <w:rFonts w:hint="eastAsia" w:ascii="仿宋_GB2312" w:hAnsi="仿宋_GB2312" w:eastAsia="仿宋_GB2312" w:cs="仿宋_GB2312"/>
                <w:b/>
                <w:bCs/>
                <w:szCs w:val="21"/>
              </w:rPr>
              <w:t>*</w:t>
            </w:r>
            <w:r>
              <w:rPr>
                <w:rFonts w:hint="eastAsia" w:ascii="仿宋_GB2312" w:hAnsi="仿宋_GB2312" w:eastAsia="仿宋_GB2312" w:cs="仿宋_GB2312"/>
                <w:b/>
                <w:bCs/>
                <w:szCs w:val="21"/>
                <w:lang w:val="en-US" w:eastAsia="zh-CN"/>
              </w:rPr>
              <w:t>23.</w:t>
            </w:r>
            <w:r>
              <w:rPr>
                <w:rFonts w:hint="eastAsia" w:ascii="仿宋_GB2312" w:hAnsi="仿宋_GB2312" w:eastAsia="仿宋_GB2312" w:cs="仿宋_GB2312"/>
                <w:b/>
                <w:bCs/>
                <w:szCs w:val="21"/>
              </w:rPr>
              <w:t>项目负责人对驻场技术员完成技术交底，并签署齐全；驻场技术员对钻探班组完成技术交底，并签署齐全</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符合</w:t>
            </w:r>
            <w:r>
              <w:rPr>
                <w:rFonts w:hint="eastAsia" w:ascii="仿宋_GB2312" w:hAnsi="仿宋_GB2312" w:eastAsia="仿宋_GB2312" w:cs="仿宋_GB2312"/>
                <w:b/>
                <w:sz w:val="28"/>
                <w:szCs w:val="28"/>
              </w:rPr>
              <w:t>□</w:t>
            </w:r>
            <w:r>
              <w:rPr>
                <w:rFonts w:hint="eastAsia" w:ascii="仿宋_GB2312" w:hAnsi="仿宋_GB2312" w:eastAsia="仿宋_GB2312" w:cs="仿宋_GB2312"/>
                <w:b/>
                <w:szCs w:val="21"/>
              </w:rPr>
              <w:t>不符合</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
                <w:bCs/>
                <w:szCs w:val="21"/>
              </w:rPr>
              <w:t>*</w:t>
            </w:r>
            <w:r>
              <w:rPr>
                <w:rFonts w:hint="eastAsia" w:ascii="仿宋_GB2312" w:hAnsi="仿宋_GB2312" w:eastAsia="仿宋_GB2312" w:cs="仿宋_GB2312"/>
                <w:b/>
                <w:bCs w:val="0"/>
                <w:szCs w:val="21"/>
                <w:lang w:val="en-US" w:eastAsia="zh-CN"/>
              </w:rPr>
              <w:t>24.</w:t>
            </w:r>
            <w:r>
              <w:rPr>
                <w:rFonts w:hint="eastAsia" w:ascii="仿宋_GB2312" w:hAnsi="仿宋_GB2312" w:eastAsia="仿宋_GB2312" w:cs="仿宋_GB2312"/>
                <w:b/>
                <w:bCs w:val="0"/>
                <w:szCs w:val="21"/>
              </w:rPr>
              <w:t>完成三级安全教育（安全交底）并签署齐全，第一级为公司级，第二级项目组，第三级作业班组</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符合</w:t>
            </w:r>
            <w:r>
              <w:rPr>
                <w:rFonts w:hint="eastAsia" w:ascii="仿宋_GB2312" w:hAnsi="仿宋_GB2312" w:eastAsia="仿宋_GB2312" w:cs="仿宋_GB2312"/>
                <w:b/>
                <w:sz w:val="28"/>
                <w:szCs w:val="28"/>
              </w:rPr>
              <w:t>□</w:t>
            </w:r>
            <w:r>
              <w:rPr>
                <w:rFonts w:hint="eastAsia" w:ascii="仿宋_GB2312" w:hAnsi="仿宋_GB2312" w:eastAsia="仿宋_GB2312" w:cs="仿宋_GB2312"/>
                <w:b/>
                <w:szCs w:val="21"/>
              </w:rPr>
              <w:t>不符合</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3</w:t>
            </w:r>
          </w:p>
          <w:p>
            <w:pPr>
              <w:spacing w:line="360" w:lineRule="atLeast"/>
              <w:jc w:val="both"/>
              <w:rPr>
                <w:rFonts w:hint="eastAsia" w:ascii="仿宋_GB2312" w:hAnsi="仿宋_GB2312" w:eastAsia="仿宋_GB2312" w:cs="仿宋_GB2312"/>
                <w:b/>
                <w:szCs w:val="21"/>
              </w:rPr>
            </w:pPr>
          </w:p>
          <w:p>
            <w:pPr>
              <w:spacing w:line="360" w:lineRule="atLeast"/>
              <w:jc w:val="both"/>
              <w:rPr>
                <w:rFonts w:hint="eastAsia" w:ascii="仿宋_GB2312" w:hAnsi="仿宋_GB2312" w:eastAsia="仿宋_GB2312" w:cs="仿宋_GB2312"/>
                <w:b/>
                <w:szCs w:val="21"/>
              </w:rPr>
            </w:pPr>
          </w:p>
          <w:p>
            <w:pPr>
              <w:spacing w:line="360" w:lineRule="atLeast"/>
              <w:jc w:val="both"/>
              <w:rPr>
                <w:rFonts w:hint="eastAsia" w:ascii="仿宋_GB2312" w:hAnsi="仿宋_GB2312" w:eastAsia="仿宋_GB2312" w:cs="仿宋_GB2312"/>
                <w:b/>
                <w:szCs w:val="21"/>
              </w:rPr>
            </w:pPr>
          </w:p>
        </w:tc>
        <w:tc>
          <w:tcPr>
            <w:tcW w:w="612"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现场作业</w:t>
            </w:r>
          </w:p>
          <w:p>
            <w:pPr>
              <w:spacing w:line="360" w:lineRule="atLeast"/>
              <w:jc w:val="center"/>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p>
          <w:p>
            <w:pPr>
              <w:spacing w:line="360" w:lineRule="atLeast"/>
              <w:jc w:val="both"/>
              <w:rPr>
                <w:rFonts w:hint="eastAsia" w:ascii="仿宋_GB2312" w:hAnsi="仿宋_GB2312" w:eastAsia="仿宋_GB2312" w:cs="仿宋_GB2312"/>
                <w:b/>
                <w:szCs w:val="21"/>
              </w:rPr>
            </w:pPr>
          </w:p>
        </w:tc>
        <w:tc>
          <w:tcPr>
            <w:tcW w:w="617" w:type="dxa"/>
            <w:vMerge w:val="restart"/>
            <w:tcBorders>
              <w:tl2br w:val="nil"/>
              <w:tr2bl w:val="nil"/>
            </w:tcBorders>
            <w:noWrap/>
            <w:vAlign w:val="top"/>
          </w:tcPr>
          <w:p>
            <w:pPr>
              <w:spacing w:line="360" w:lineRule="atLeast"/>
              <w:jc w:val="center"/>
              <w:rPr>
                <w:rFonts w:hint="eastAsia" w:ascii="仿宋_GB2312" w:hAnsi="仿宋_GB2312" w:eastAsia="仿宋_GB2312" w:cs="仿宋_GB2312"/>
                <w:b/>
                <w:bCs/>
                <w:szCs w:val="21"/>
              </w:rPr>
            </w:pPr>
          </w:p>
          <w:p>
            <w:pPr>
              <w:spacing w:line="360" w:lineRule="atLeast"/>
              <w:jc w:val="center"/>
              <w:rPr>
                <w:rFonts w:hint="eastAsia" w:ascii="仿宋_GB2312" w:hAnsi="仿宋_GB2312" w:eastAsia="仿宋_GB2312" w:cs="仿宋_GB2312"/>
                <w:b/>
                <w:bCs/>
                <w:szCs w:val="21"/>
              </w:rPr>
            </w:pPr>
          </w:p>
          <w:p>
            <w:pPr>
              <w:spacing w:line="360" w:lineRule="atLeast"/>
              <w:jc w:val="center"/>
              <w:rPr>
                <w:rFonts w:hint="eastAsia" w:ascii="仿宋_GB2312" w:hAnsi="仿宋_GB2312" w:eastAsia="仿宋_GB2312" w:cs="仿宋_GB2312"/>
                <w:b/>
                <w:bCs/>
                <w:szCs w:val="21"/>
              </w:rPr>
            </w:pPr>
          </w:p>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bCs/>
                <w:szCs w:val="21"/>
              </w:rPr>
              <w:t>勘</w:t>
            </w:r>
            <w:r>
              <w:rPr>
                <w:rFonts w:hint="eastAsia" w:ascii="仿宋_GB2312" w:hAnsi="仿宋_GB2312" w:eastAsia="仿宋_GB2312" w:cs="仿宋_GB2312"/>
                <w:b/>
                <w:szCs w:val="21"/>
              </w:rPr>
              <w:t>探点测设</w:t>
            </w: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
                <w:bCs/>
                <w:szCs w:val="21"/>
              </w:rPr>
            </w:pPr>
            <w:r>
              <w:rPr>
                <w:rFonts w:hint="eastAsia" w:ascii="仿宋_GB2312" w:hAnsi="仿宋_GB2312" w:eastAsia="仿宋_GB2312" w:cs="仿宋_GB2312"/>
                <w:b w:val="0"/>
                <w:bCs w:val="0"/>
                <w:szCs w:val="21"/>
                <w:lang w:val="en-US" w:eastAsia="zh-CN"/>
              </w:rPr>
              <w:t>25.</w:t>
            </w:r>
            <w:r>
              <w:rPr>
                <w:rFonts w:hint="eastAsia" w:ascii="仿宋_GB2312" w:hAnsi="仿宋_GB2312" w:eastAsia="仿宋_GB2312" w:cs="仿宋_GB2312"/>
                <w:b w:val="0"/>
                <w:bCs w:val="0"/>
                <w:szCs w:val="21"/>
              </w:rPr>
              <w:t>勘探点由专业人员测放，坐标高程系统明确</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val="0"/>
                <w:bCs/>
                <w:szCs w:val="21"/>
              </w:rPr>
              <w:t>符合</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Cs w:val="21"/>
              </w:rPr>
              <w:t>不符合</w:t>
            </w:r>
            <w:r>
              <w:rPr>
                <w:rFonts w:hint="eastAsia" w:ascii="仿宋_GB2312" w:hAnsi="仿宋_GB2312" w:eastAsia="仿宋_GB2312" w:cs="仿宋_GB2312"/>
                <w:b w:val="0"/>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Cs/>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26.</w:t>
            </w:r>
            <w:r>
              <w:rPr>
                <w:rFonts w:hint="eastAsia" w:ascii="仿宋_GB2312" w:hAnsi="仿宋_GB2312" w:eastAsia="仿宋_GB2312" w:cs="仿宋_GB2312"/>
                <w:bCs/>
                <w:szCs w:val="21"/>
              </w:rPr>
              <w:t>勘探点测放精度要求规范要求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Cs/>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27.</w:t>
            </w:r>
            <w:r>
              <w:rPr>
                <w:rFonts w:hint="eastAsia" w:ascii="仿宋_GB2312" w:hAnsi="仿宋_GB2312" w:eastAsia="仿宋_GB2312" w:cs="仿宋_GB2312"/>
                <w:bCs/>
                <w:szCs w:val="21"/>
              </w:rPr>
              <w:t>勘探点位应有编号的标志桩，开钻前核对桩号及实地位置无误</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Cs/>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28.</w:t>
            </w:r>
            <w:r>
              <w:rPr>
                <w:rFonts w:hint="eastAsia" w:ascii="仿宋_GB2312" w:hAnsi="仿宋_GB2312" w:eastAsia="仿宋_GB2312" w:cs="仿宋_GB2312"/>
                <w:bCs/>
                <w:szCs w:val="21"/>
              </w:rPr>
              <w:t>钻探前应实地逐点（勘探点）核查地下地下管线或建构筑物，如有影响应采取相应安全措施，如仪器扫描探查、人工探挖、调整孔位等</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Cs/>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29.</w:t>
            </w:r>
            <w:r>
              <w:rPr>
                <w:rFonts w:hint="eastAsia" w:ascii="仿宋_GB2312" w:hAnsi="仿宋_GB2312" w:eastAsia="仿宋_GB2312" w:cs="仿宋_GB2312"/>
                <w:bCs/>
                <w:szCs w:val="21"/>
              </w:rPr>
              <w:t>现场如有调整勘探点位时应报备、重新定测，并将实际勘探孔位置标注在平面图上，注明移位原因和与偏移距等信息</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975" w:type="dxa"/>
            <w:gridSpan w:val="6"/>
            <w:tcBorders>
              <w:tl2br w:val="nil"/>
              <w:tr2bl w:val="nil"/>
            </w:tcBorders>
            <w:noWrap/>
            <w:vAlign w:val="center"/>
          </w:tcPr>
          <w:p>
            <w:pPr>
              <w:spacing w:line="360" w:lineRule="atLeast"/>
              <w:jc w:val="both"/>
              <w:rPr>
                <w:rFonts w:hint="eastAsia" w:ascii="仿宋_GB2312" w:hAnsi="仿宋_GB2312" w:eastAsia="仿宋_GB2312" w:cs="仿宋_GB2312"/>
                <w:szCs w:val="21"/>
              </w:rPr>
            </w:pPr>
            <w:r>
              <w:rPr>
                <w:rFonts w:hint="eastAsia" w:ascii="仿宋_GB2312" w:hAnsi="仿宋_GB2312" w:eastAsia="仿宋_GB2312" w:cs="仿宋_GB2312"/>
                <w:b w:val="0"/>
                <w:bCs/>
                <w:szCs w:val="21"/>
              </w:rPr>
              <w:t>本</w:t>
            </w:r>
            <w:r>
              <w:rPr>
                <w:rFonts w:hint="eastAsia" w:ascii="仿宋_GB2312" w:hAnsi="仿宋_GB2312" w:eastAsia="仿宋_GB2312" w:cs="仿宋_GB2312"/>
                <w:b w:val="0"/>
                <w:bCs/>
                <w:szCs w:val="21"/>
                <w:lang w:eastAsia="zh-CN"/>
              </w:rPr>
              <w:t>页</w:t>
            </w:r>
            <w:r>
              <w:rPr>
                <w:rFonts w:hint="eastAsia" w:ascii="仿宋_GB2312" w:hAnsi="仿宋_GB2312" w:eastAsia="仿宋_GB2312" w:cs="仿宋_GB2312"/>
                <w:b w:val="0"/>
                <w:bCs/>
                <w:szCs w:val="21"/>
              </w:rPr>
              <w:t>检查中存在</w:t>
            </w:r>
            <w:r>
              <w:rPr>
                <w:rFonts w:hint="eastAsia" w:ascii="仿宋_GB2312" w:hAnsi="仿宋_GB2312" w:eastAsia="仿宋_GB2312" w:cs="仿宋_GB2312"/>
                <w:b w:val="0"/>
                <w:bCs/>
                <w:szCs w:val="21"/>
                <w:lang w:eastAsia="zh-CN"/>
              </w:rPr>
              <w:t>违反</w:t>
            </w:r>
            <w:r>
              <w:rPr>
                <w:rFonts w:hint="eastAsia" w:ascii="仿宋_GB2312" w:hAnsi="仿宋_GB2312" w:eastAsia="仿宋_GB2312" w:cs="仿宋_GB2312"/>
                <w:b w:val="0"/>
                <w:bCs/>
                <w:szCs w:val="21"/>
              </w:rPr>
              <w:t>：</w:t>
            </w:r>
            <w:r>
              <w:rPr>
                <w:rFonts w:hint="eastAsia" w:ascii="仿宋_GB2312" w:hAnsi="仿宋_GB2312" w:eastAsia="仿宋_GB2312" w:cs="仿宋_GB2312"/>
                <w:b w:val="0"/>
                <w:bCs/>
                <w:szCs w:val="21"/>
                <w:lang w:eastAsia="zh-CN"/>
              </w:rPr>
              <w:t>常规</w:t>
            </w:r>
            <w:r>
              <w:rPr>
                <w:rFonts w:hint="eastAsia" w:ascii="仿宋_GB2312" w:hAnsi="仿宋_GB2312" w:eastAsia="仿宋_GB2312" w:cs="仿宋_GB2312"/>
                <w:b w:val="0"/>
                <w:bCs/>
                <w:szCs w:val="21"/>
                <w:u w:val="none"/>
              </w:rPr>
              <w:t>性</w:t>
            </w:r>
            <w:r>
              <w:rPr>
                <w:rFonts w:hint="eastAsia" w:ascii="仿宋_GB2312" w:hAnsi="仿宋_GB2312" w:eastAsia="仿宋_GB2312" w:cs="仿宋_GB2312"/>
                <w:b w:val="0"/>
                <w:bCs/>
                <w:sz w:val="28"/>
                <w:szCs w:val="28"/>
                <w:u w:val="none"/>
              </w:rPr>
              <w:t>□</w:t>
            </w:r>
            <w:r>
              <w:rPr>
                <w:rFonts w:hint="eastAsia" w:ascii="仿宋_GB2312" w:hAnsi="仿宋_GB2312" w:eastAsia="仿宋_GB2312" w:cs="仿宋_GB2312"/>
                <w:b w:val="0"/>
                <w:bCs/>
                <w:szCs w:val="21"/>
                <w:u w:val="none"/>
              </w:rPr>
              <w:t xml:space="preserve"> </w:t>
            </w:r>
            <w:r>
              <w:rPr>
                <w:rFonts w:hint="eastAsia" w:ascii="仿宋_GB2312" w:hAnsi="仿宋_GB2312" w:eastAsia="仿宋_GB2312" w:cs="仿宋_GB2312"/>
                <w:b w:val="0"/>
                <w:bCs/>
                <w:szCs w:val="21"/>
                <w:u w:val="none"/>
                <w:lang w:eastAsia="zh-CN"/>
              </w:rPr>
              <w:t>重要性</w:t>
            </w:r>
            <w:r>
              <w:rPr>
                <w:rFonts w:hint="eastAsia" w:ascii="仿宋_GB2312" w:hAnsi="仿宋_GB2312" w:eastAsia="仿宋_GB2312" w:cs="仿宋_GB2312"/>
                <w:b w:val="0"/>
                <w:bCs/>
                <w:sz w:val="28"/>
                <w:szCs w:val="28"/>
                <w:u w:val="none"/>
              </w:rPr>
              <w:t>□</w:t>
            </w:r>
            <w:r>
              <w:rPr>
                <w:rFonts w:hint="eastAsia" w:ascii="仿宋_GB2312" w:hAnsi="仿宋_GB2312" w:eastAsia="仿宋_GB2312" w:cs="仿宋_GB2312"/>
                <w:b w:val="0"/>
                <w:bCs/>
                <w:szCs w:val="21"/>
                <w:u w:val="none"/>
              </w:rPr>
              <w:t>条款</w:t>
            </w:r>
            <w:r>
              <w:rPr>
                <w:rFonts w:hint="eastAsia" w:ascii="仿宋_GB2312" w:hAnsi="仿宋_GB2312" w:eastAsia="仿宋_GB2312" w:cs="仿宋_GB2312"/>
                <w:b w:val="0"/>
                <w:bCs/>
                <w:szCs w:val="21"/>
              </w:rPr>
              <w:t>的情况，其中</w:t>
            </w:r>
            <w:r>
              <w:rPr>
                <w:rFonts w:hint="eastAsia" w:ascii="仿宋_GB2312" w:hAnsi="仿宋_GB2312" w:eastAsia="仿宋_GB2312" w:cs="仿宋_GB2312"/>
                <w:b w:val="0"/>
                <w:bCs/>
                <w:szCs w:val="21"/>
                <w:lang w:eastAsia="zh-CN"/>
              </w:rPr>
              <w:t>重要性</w:t>
            </w:r>
            <w:r>
              <w:rPr>
                <w:rFonts w:hint="eastAsia" w:ascii="仿宋_GB2312" w:hAnsi="仿宋_GB2312" w:eastAsia="仿宋_GB2312" w:cs="仿宋_GB2312"/>
                <w:b w:val="0"/>
                <w:bCs/>
                <w:szCs w:val="21"/>
              </w:rPr>
              <w:t>条款为第</w:t>
            </w:r>
            <w:r>
              <w:rPr>
                <w:rFonts w:hint="eastAsia" w:ascii="仿宋_GB2312" w:hAnsi="仿宋_GB2312" w:eastAsia="仿宋_GB2312" w:cs="仿宋_GB2312"/>
                <w:b w:val="0"/>
                <w:bCs/>
                <w:szCs w:val="21"/>
                <w:u w:val="single"/>
              </w:rPr>
              <w:t xml:space="preserve">        </w:t>
            </w:r>
            <w:r>
              <w:rPr>
                <w:rFonts w:hint="eastAsia" w:ascii="仿宋_GB2312" w:hAnsi="仿宋_GB2312" w:eastAsia="仿宋_GB2312" w:cs="仿宋_GB2312"/>
                <w:b w:val="0"/>
                <w:bCs/>
                <w:szCs w:val="21"/>
                <w:u w:val="single"/>
                <w:lang w:val="en-US" w:eastAsia="zh-CN"/>
              </w:rPr>
              <w:t xml:space="preserve">     </w:t>
            </w:r>
            <w:r>
              <w:rPr>
                <w:rFonts w:hint="eastAsia" w:ascii="仿宋_GB2312" w:hAnsi="仿宋_GB2312" w:eastAsia="仿宋_GB2312" w:cs="仿宋_GB2312"/>
                <w:b w:val="0"/>
                <w:bCs/>
                <w:szCs w:val="21"/>
                <w:u w:val="single"/>
              </w:rPr>
              <w:t xml:space="preserve">        </w:t>
            </w:r>
            <w:r>
              <w:rPr>
                <w:rFonts w:hint="eastAsia" w:ascii="仿宋_GB2312" w:hAnsi="仿宋_GB2312" w:eastAsia="仿宋_GB2312" w:cs="仿宋_GB2312"/>
                <w:b w:val="0"/>
                <w:bCs/>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3</w:t>
            </w:r>
          </w:p>
          <w:p>
            <w:pPr>
              <w:spacing w:line="360" w:lineRule="atLeast"/>
              <w:jc w:val="both"/>
              <w:rPr>
                <w:rFonts w:hint="eastAsia" w:ascii="仿宋_GB2312" w:hAnsi="仿宋_GB2312" w:eastAsia="仿宋_GB2312" w:cs="仿宋_GB2312"/>
                <w:b/>
                <w:szCs w:val="21"/>
              </w:rPr>
            </w:pPr>
          </w:p>
          <w:p>
            <w:pPr>
              <w:spacing w:line="360" w:lineRule="atLeast"/>
              <w:jc w:val="both"/>
              <w:rPr>
                <w:rFonts w:hint="eastAsia" w:ascii="仿宋_GB2312" w:hAnsi="仿宋_GB2312" w:eastAsia="仿宋_GB2312" w:cs="仿宋_GB2312"/>
                <w:b/>
                <w:szCs w:val="21"/>
              </w:rPr>
            </w:pPr>
          </w:p>
          <w:p>
            <w:pPr>
              <w:spacing w:line="360" w:lineRule="atLeast"/>
              <w:jc w:val="both"/>
              <w:rPr>
                <w:rFonts w:hint="eastAsia" w:ascii="仿宋_GB2312" w:hAnsi="仿宋_GB2312" w:eastAsia="仿宋_GB2312" w:cs="仿宋_GB2312"/>
                <w:szCs w:val="21"/>
              </w:rPr>
            </w:pPr>
          </w:p>
        </w:tc>
        <w:tc>
          <w:tcPr>
            <w:tcW w:w="612"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现场作业</w:t>
            </w:r>
          </w:p>
          <w:p>
            <w:pPr>
              <w:spacing w:line="360" w:lineRule="atLeast"/>
              <w:jc w:val="center"/>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p>
          <w:p>
            <w:pPr>
              <w:spacing w:line="360" w:lineRule="atLeast"/>
              <w:jc w:val="both"/>
              <w:rPr>
                <w:rFonts w:hint="eastAsia" w:ascii="仿宋_GB2312" w:hAnsi="仿宋_GB2312" w:eastAsia="仿宋_GB2312" w:cs="仿宋_GB2312"/>
                <w:szCs w:val="21"/>
              </w:rPr>
            </w:pPr>
          </w:p>
        </w:tc>
        <w:tc>
          <w:tcPr>
            <w:tcW w:w="617"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钻探</w:t>
            </w: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
                <w:bCs/>
                <w:szCs w:val="21"/>
              </w:rPr>
            </w:pPr>
            <w:r>
              <w:rPr>
                <w:rFonts w:hint="eastAsia" w:ascii="仿宋_GB2312" w:hAnsi="仿宋_GB2312" w:eastAsia="仿宋_GB2312" w:cs="仿宋_GB2312"/>
                <w:bCs/>
                <w:szCs w:val="21"/>
                <w:lang w:val="en-US" w:eastAsia="zh-CN"/>
              </w:rPr>
              <w:t>30.</w:t>
            </w:r>
            <w:r>
              <w:rPr>
                <w:rFonts w:hint="eastAsia" w:ascii="仿宋_GB2312" w:hAnsi="仿宋_GB2312" w:eastAsia="仿宋_GB2312" w:cs="仿宋_GB2312"/>
                <w:bCs/>
                <w:szCs w:val="21"/>
              </w:rPr>
              <w:t>钻孔成孔口径应根据钻孔取样、测试、地层条件和钻进工艺等确定，满足JGJ87-2012表5.2.2要求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val="0"/>
                <w:bCs/>
                <w:szCs w:val="21"/>
              </w:rPr>
              <w:t>符合</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Cs w:val="21"/>
              </w:rPr>
              <w:t>不符合</w:t>
            </w:r>
            <w:r>
              <w:rPr>
                <w:rFonts w:hint="eastAsia" w:ascii="仿宋_GB2312" w:hAnsi="仿宋_GB2312" w:eastAsia="仿宋_GB2312" w:cs="仿宋_GB2312"/>
                <w:b w:val="0"/>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lang w:val="en-US" w:eastAsia="zh-CN"/>
              </w:rPr>
              <w:t>31.</w:t>
            </w:r>
            <w:r>
              <w:rPr>
                <w:rFonts w:hint="eastAsia" w:ascii="仿宋_GB2312" w:hAnsi="仿宋_GB2312" w:eastAsia="仿宋_GB2312" w:cs="仿宋_GB2312"/>
                <w:b w:val="0"/>
                <w:bCs/>
                <w:szCs w:val="21"/>
              </w:rPr>
              <w:t>钻进深度和岩土层分层深度量测满足JGJ87-2012第5.2.3条要求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符合</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Cs w:val="21"/>
              </w:rPr>
              <w:t>不符合</w:t>
            </w:r>
            <w:r>
              <w:rPr>
                <w:rFonts w:hint="eastAsia" w:ascii="仿宋_GB2312" w:hAnsi="仿宋_GB2312" w:eastAsia="仿宋_GB2312" w:cs="仿宋_GB2312"/>
                <w:b w:val="0"/>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32.</w:t>
            </w:r>
            <w:r>
              <w:rPr>
                <w:rFonts w:hint="eastAsia" w:ascii="仿宋_GB2312" w:hAnsi="仿宋_GB2312" w:eastAsia="仿宋_GB2312" w:cs="仿宋_GB2312"/>
                <w:bCs/>
                <w:szCs w:val="21"/>
              </w:rPr>
              <w:t>钻进方法</w:t>
            </w:r>
            <w:r>
              <w:rPr>
                <w:rFonts w:hint="eastAsia" w:ascii="仿宋_GB2312" w:hAnsi="仿宋_GB2312" w:eastAsia="仿宋_GB2312" w:cs="仿宋_GB2312"/>
                <w:szCs w:val="21"/>
              </w:rPr>
              <w:t>满足</w:t>
            </w:r>
            <w:r>
              <w:rPr>
                <w:rFonts w:hint="eastAsia" w:ascii="仿宋_GB2312" w:hAnsi="仿宋_GB2312" w:eastAsia="仿宋_GB2312" w:cs="仿宋_GB2312"/>
                <w:bCs/>
                <w:szCs w:val="21"/>
              </w:rPr>
              <w:t>JGJ87-2012第5.3节</w:t>
            </w:r>
            <w:r>
              <w:rPr>
                <w:rFonts w:hint="eastAsia" w:ascii="仿宋_GB2312" w:hAnsi="仿宋_GB2312" w:eastAsia="仿宋_GB2312" w:cs="仿宋_GB2312"/>
                <w:szCs w:val="21"/>
              </w:rPr>
              <w:t>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szCs w:val="21"/>
                <w:lang w:val="en-US" w:eastAsia="zh-CN"/>
              </w:rPr>
              <w:t>33.</w:t>
            </w:r>
            <w:r>
              <w:rPr>
                <w:rFonts w:hint="eastAsia" w:ascii="仿宋_GB2312" w:hAnsi="仿宋_GB2312" w:eastAsia="仿宋_GB2312" w:cs="仿宋_GB2312"/>
                <w:szCs w:val="21"/>
              </w:rPr>
              <w:t>钻进回次进尺、岩芯采取率、岩芯及土样的保留与存放（摆放顺序、岩芯牌、岩芯箱）满足</w:t>
            </w:r>
            <w:r>
              <w:rPr>
                <w:rFonts w:hint="eastAsia" w:ascii="仿宋_GB2312" w:hAnsi="仿宋_GB2312" w:eastAsia="仿宋_GB2312" w:cs="仿宋_GB2312"/>
                <w:bCs/>
                <w:szCs w:val="21"/>
              </w:rPr>
              <w:t>JGJ87-2012第5.5节</w:t>
            </w:r>
            <w:r>
              <w:rPr>
                <w:rFonts w:hint="eastAsia" w:ascii="仿宋_GB2312" w:hAnsi="仿宋_GB2312" w:eastAsia="仿宋_GB2312" w:cs="仿宋_GB2312"/>
                <w:szCs w:val="21"/>
              </w:rPr>
              <w:t>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34.</w:t>
            </w:r>
            <w:r>
              <w:rPr>
                <w:rFonts w:hint="eastAsia" w:ascii="仿宋_GB2312" w:hAnsi="仿宋_GB2312" w:eastAsia="仿宋_GB2312" w:cs="仿宋_GB2312"/>
                <w:szCs w:val="21"/>
              </w:rPr>
              <w:t>终孔深度符合勘察纲要既定要求，如有调整应执行勘察纲要变更手续</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取样</w:t>
            </w: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
                <w:szCs w:val="21"/>
              </w:rPr>
            </w:pPr>
            <w:r>
              <w:rPr>
                <w:rFonts w:hint="eastAsia" w:ascii="仿宋_GB2312" w:hAnsi="仿宋_GB2312" w:eastAsia="仿宋_GB2312" w:cs="仿宋_GB2312"/>
                <w:b/>
                <w:bCs/>
                <w:szCs w:val="21"/>
              </w:rPr>
              <w:t>*</w:t>
            </w:r>
            <w:r>
              <w:rPr>
                <w:rFonts w:hint="eastAsia" w:ascii="仿宋_GB2312" w:hAnsi="仿宋_GB2312" w:eastAsia="仿宋_GB2312" w:cs="仿宋_GB2312"/>
                <w:b/>
                <w:bCs/>
                <w:szCs w:val="21"/>
                <w:lang w:val="en-US" w:eastAsia="zh-CN"/>
              </w:rPr>
              <w:t>35.</w:t>
            </w:r>
            <w:r>
              <w:rPr>
                <w:rFonts w:hint="eastAsia" w:ascii="仿宋_GB2312" w:hAnsi="仿宋_GB2312" w:eastAsia="仿宋_GB2312" w:cs="仿宋_GB2312"/>
                <w:b/>
                <w:bCs/>
                <w:szCs w:val="21"/>
              </w:rPr>
              <w:t>取样方法及样品质量应符合JGJ87-2012第6章</w:t>
            </w:r>
            <w:r>
              <w:rPr>
                <w:rFonts w:hint="eastAsia" w:ascii="仿宋_GB2312" w:hAnsi="仿宋_GB2312" w:eastAsia="仿宋_GB2312" w:cs="仿宋_GB2312"/>
                <w:b/>
                <w:szCs w:val="21"/>
              </w:rPr>
              <w:t>要求</w:t>
            </w:r>
          </w:p>
          <w:p>
            <w:pPr>
              <w:spacing w:line="360" w:lineRule="atLeast"/>
              <w:rPr>
                <w:rFonts w:hint="eastAsia" w:ascii="仿宋_GB2312" w:hAnsi="仿宋_GB2312" w:eastAsia="仿宋_GB2312" w:cs="仿宋_GB2312"/>
                <w:b/>
                <w:bCs/>
                <w:szCs w:val="21"/>
              </w:rPr>
            </w:pPr>
            <w:r>
              <w:rPr>
                <w:rFonts w:hint="eastAsia" w:ascii="仿宋_GB2312" w:hAnsi="仿宋_GB2312" w:eastAsia="仿宋_GB2312" w:cs="仿宋_GB2312"/>
                <w:b/>
                <w:szCs w:val="21"/>
              </w:rPr>
              <w:t>（第2节第7项如果判定为不符合，则该条也应判定为不符合）</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符合</w:t>
            </w:r>
            <w:r>
              <w:rPr>
                <w:rFonts w:hint="eastAsia" w:ascii="仿宋_GB2312" w:hAnsi="仿宋_GB2312" w:eastAsia="仿宋_GB2312" w:cs="仿宋_GB2312"/>
                <w:b/>
                <w:sz w:val="28"/>
                <w:szCs w:val="28"/>
              </w:rPr>
              <w:t>□</w:t>
            </w:r>
            <w:r>
              <w:rPr>
                <w:rFonts w:hint="eastAsia" w:ascii="仿宋_GB2312" w:hAnsi="仿宋_GB2312" w:eastAsia="仿宋_GB2312" w:cs="仿宋_GB2312"/>
                <w:b/>
                <w:szCs w:val="21"/>
              </w:rPr>
              <w:t>不符合</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szCs w:val="21"/>
                <w:lang w:val="en-US" w:eastAsia="zh-CN"/>
              </w:rPr>
              <w:t>36.</w:t>
            </w:r>
            <w:r>
              <w:rPr>
                <w:rFonts w:hint="eastAsia" w:ascii="仿宋_GB2312" w:hAnsi="仿宋_GB2312" w:eastAsia="仿宋_GB2312" w:cs="仿宋_GB2312"/>
                <w:szCs w:val="21"/>
              </w:rPr>
              <w:t>取样数量、间距及深度满足勘察纲要及相关规范要求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szCs w:val="21"/>
              </w:rPr>
            </w:pPr>
            <w:r>
              <w:rPr>
                <w:rFonts w:hint="eastAsia" w:ascii="仿宋_GB2312" w:hAnsi="仿宋_GB2312" w:eastAsia="仿宋_GB2312" w:cs="仿宋_GB2312"/>
                <w:bCs/>
                <w:szCs w:val="21"/>
                <w:lang w:val="en-US" w:eastAsia="zh-CN"/>
              </w:rPr>
              <w:t>37.</w:t>
            </w:r>
            <w:r>
              <w:rPr>
                <w:rFonts w:hint="eastAsia" w:ascii="仿宋_GB2312" w:hAnsi="仿宋_GB2312" w:eastAsia="仿宋_GB2312" w:cs="仿宋_GB2312"/>
                <w:bCs/>
                <w:szCs w:val="21"/>
              </w:rPr>
              <w:t>岩、土、水样封存、标识及运输符合JGJ87-2012第12章</w:t>
            </w:r>
            <w:r>
              <w:rPr>
                <w:rFonts w:hint="eastAsia" w:ascii="仿宋_GB2312" w:hAnsi="仿宋_GB2312" w:eastAsia="仿宋_GB2312" w:cs="仿宋_GB2312"/>
                <w:szCs w:val="21"/>
              </w:rPr>
              <w:t>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原位</w:t>
            </w:r>
          </w:p>
          <w:p>
            <w:pPr>
              <w:spacing w:line="360" w:lineRule="atLeas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测试</w:t>
            </w: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
                <w:bCs/>
                <w:szCs w:val="21"/>
              </w:rPr>
            </w:pPr>
            <w:r>
              <w:rPr>
                <w:rFonts w:hint="eastAsia" w:ascii="仿宋_GB2312" w:hAnsi="仿宋_GB2312" w:eastAsia="仿宋_GB2312" w:cs="仿宋_GB2312"/>
                <w:b/>
                <w:bCs/>
                <w:szCs w:val="21"/>
              </w:rPr>
              <w:t>*</w:t>
            </w:r>
            <w:r>
              <w:rPr>
                <w:rFonts w:hint="eastAsia" w:ascii="仿宋_GB2312" w:hAnsi="仿宋_GB2312" w:eastAsia="仿宋_GB2312" w:cs="仿宋_GB2312"/>
                <w:b/>
                <w:bCs/>
                <w:szCs w:val="21"/>
                <w:lang w:val="en-US" w:eastAsia="zh-CN"/>
              </w:rPr>
              <w:t>38.</w:t>
            </w:r>
            <w:r>
              <w:rPr>
                <w:rFonts w:hint="eastAsia" w:ascii="仿宋_GB2312" w:hAnsi="仿宋_GB2312" w:eastAsia="仿宋_GB2312" w:cs="仿宋_GB2312"/>
                <w:b/>
                <w:bCs/>
                <w:szCs w:val="21"/>
              </w:rPr>
              <w:t>原位测试器具、测试方法及手段满足勘察纲要及相关技术要求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符合</w:t>
            </w:r>
            <w:r>
              <w:rPr>
                <w:rFonts w:hint="eastAsia" w:ascii="仿宋_GB2312" w:hAnsi="仿宋_GB2312" w:eastAsia="仿宋_GB2312" w:cs="仿宋_GB2312"/>
                <w:b/>
                <w:sz w:val="28"/>
                <w:szCs w:val="28"/>
              </w:rPr>
              <w:t>□</w:t>
            </w:r>
            <w:r>
              <w:rPr>
                <w:rFonts w:hint="eastAsia" w:ascii="仿宋_GB2312" w:hAnsi="仿宋_GB2312" w:eastAsia="仿宋_GB2312" w:cs="仿宋_GB2312"/>
                <w:b/>
                <w:szCs w:val="21"/>
              </w:rPr>
              <w:t>不符合</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39.</w:t>
            </w:r>
            <w:r>
              <w:rPr>
                <w:rFonts w:hint="eastAsia" w:ascii="仿宋_GB2312" w:hAnsi="仿宋_GB2312" w:eastAsia="仿宋_GB2312" w:cs="仿宋_GB2312"/>
                <w:bCs/>
                <w:szCs w:val="21"/>
              </w:rPr>
              <w:t>测试数量、间距及深度满足勘察纲要及相关规范要求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40.</w:t>
            </w:r>
            <w:r>
              <w:rPr>
                <w:rFonts w:hint="eastAsia" w:ascii="仿宋_GB2312" w:hAnsi="仿宋_GB2312" w:eastAsia="仿宋_GB2312" w:cs="仿宋_GB2312"/>
                <w:bCs/>
                <w:szCs w:val="21"/>
              </w:rPr>
              <w:t>非机台操作的原位测试，应留存现场测试影像资料备查</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钻探编录</w:t>
            </w: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
                <w:szCs w:val="21"/>
              </w:rPr>
            </w:pPr>
            <w:r>
              <w:rPr>
                <w:rFonts w:hint="eastAsia" w:ascii="仿宋_GB2312" w:hAnsi="仿宋_GB2312" w:eastAsia="仿宋_GB2312" w:cs="仿宋_GB2312"/>
                <w:b/>
                <w:szCs w:val="21"/>
              </w:rPr>
              <w:t>*</w:t>
            </w:r>
            <w:r>
              <w:rPr>
                <w:rFonts w:hint="eastAsia" w:ascii="仿宋_GB2312" w:hAnsi="仿宋_GB2312" w:eastAsia="仿宋_GB2312" w:cs="仿宋_GB2312"/>
                <w:b/>
                <w:szCs w:val="21"/>
                <w:lang w:val="en-US" w:eastAsia="zh-CN"/>
              </w:rPr>
              <w:t>41.</w:t>
            </w:r>
            <w:r>
              <w:rPr>
                <w:rFonts w:hint="eastAsia" w:ascii="仿宋_GB2312" w:hAnsi="仿宋_GB2312" w:eastAsia="仿宋_GB2312" w:cs="仿宋_GB2312"/>
                <w:b/>
                <w:szCs w:val="21"/>
              </w:rPr>
              <w:t>原始记录应真实、准确、有效</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符合</w:t>
            </w:r>
            <w:r>
              <w:rPr>
                <w:rFonts w:hint="eastAsia" w:ascii="仿宋_GB2312" w:hAnsi="仿宋_GB2312" w:eastAsia="仿宋_GB2312" w:cs="仿宋_GB2312"/>
                <w:b/>
                <w:sz w:val="28"/>
                <w:szCs w:val="28"/>
              </w:rPr>
              <w:t>□</w:t>
            </w:r>
            <w:r>
              <w:rPr>
                <w:rFonts w:hint="eastAsia" w:ascii="仿宋_GB2312" w:hAnsi="仿宋_GB2312" w:eastAsia="仿宋_GB2312" w:cs="仿宋_GB2312"/>
                <w:b/>
                <w:szCs w:val="21"/>
              </w:rPr>
              <w:t>不符合</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42.</w:t>
            </w:r>
            <w:r>
              <w:rPr>
                <w:rFonts w:hint="eastAsia" w:ascii="仿宋_GB2312" w:hAnsi="仿宋_GB2312" w:eastAsia="仿宋_GB2312" w:cs="仿宋_GB2312"/>
                <w:bCs/>
                <w:szCs w:val="21"/>
              </w:rPr>
              <w:t>岩土层的现场鉴别（分类及性质）及分层准确</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43.</w:t>
            </w:r>
            <w:r>
              <w:rPr>
                <w:rFonts w:hint="eastAsia" w:ascii="仿宋_GB2312" w:hAnsi="仿宋_GB2312" w:eastAsia="仿宋_GB2312" w:cs="仿宋_GB2312"/>
                <w:bCs/>
                <w:szCs w:val="21"/>
              </w:rPr>
              <w:t>原始记录是否完整；编录是否及时（按钻探回次要求及时进行记录，无补记、追记现象）</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44.</w:t>
            </w:r>
            <w:r>
              <w:rPr>
                <w:rFonts w:hint="eastAsia" w:ascii="仿宋_GB2312" w:hAnsi="仿宋_GB2312" w:eastAsia="仿宋_GB2312" w:cs="仿宋_GB2312"/>
                <w:bCs/>
                <w:szCs w:val="21"/>
              </w:rPr>
              <w:t>钻探编录内容应满足相关规范要求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45.</w:t>
            </w:r>
            <w:r>
              <w:rPr>
                <w:rFonts w:hint="eastAsia" w:ascii="仿宋_GB2312" w:hAnsi="仿宋_GB2312" w:eastAsia="仿宋_GB2312" w:cs="仿宋_GB2312"/>
                <w:bCs/>
                <w:szCs w:val="21"/>
              </w:rPr>
              <w:t>原始记录中相关责任人签署齐全</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restart"/>
            <w:tcBorders>
              <w:tl2br w:val="nil"/>
              <w:tr2bl w:val="nil"/>
            </w:tcBorders>
            <w:noWrap/>
            <w:vAlign w:val="center"/>
          </w:tcPr>
          <w:p>
            <w:pPr>
              <w:spacing w:line="360" w:lineRule="atLeast"/>
              <w:rPr>
                <w:rFonts w:hint="eastAsia" w:ascii="仿宋_GB2312" w:hAnsi="仿宋_GB2312" w:eastAsia="仿宋_GB2312" w:cs="仿宋_GB2312"/>
                <w:b/>
                <w:bCs/>
                <w:szCs w:val="21"/>
              </w:rPr>
            </w:pPr>
            <w:r>
              <w:rPr>
                <w:rFonts w:hint="eastAsia" w:ascii="仿宋_GB2312" w:hAnsi="仿宋_GB2312" w:eastAsia="仿宋_GB2312" w:cs="仿宋_GB2312"/>
                <w:b/>
                <w:bCs/>
                <w:szCs w:val="21"/>
              </w:rPr>
              <w:t>水文</w:t>
            </w:r>
          </w:p>
          <w:p>
            <w:pPr>
              <w:spacing w:line="360" w:lineRule="atLeast"/>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
                <w:bCs/>
                <w:szCs w:val="21"/>
              </w:rPr>
            </w:pPr>
            <w:r>
              <w:rPr>
                <w:rFonts w:hint="eastAsia" w:ascii="仿宋_GB2312" w:hAnsi="仿宋_GB2312" w:eastAsia="仿宋_GB2312" w:cs="仿宋_GB2312"/>
                <w:b/>
                <w:bCs/>
                <w:szCs w:val="21"/>
              </w:rPr>
              <w:t>*</w:t>
            </w:r>
            <w:r>
              <w:rPr>
                <w:rFonts w:hint="eastAsia" w:ascii="仿宋_GB2312" w:hAnsi="仿宋_GB2312" w:eastAsia="仿宋_GB2312" w:cs="仿宋_GB2312"/>
                <w:b/>
                <w:bCs/>
                <w:szCs w:val="21"/>
                <w:lang w:val="en-US" w:eastAsia="zh-CN"/>
              </w:rPr>
              <w:t>46.</w:t>
            </w:r>
            <w:r>
              <w:rPr>
                <w:rFonts w:hint="eastAsia" w:ascii="仿宋_GB2312" w:hAnsi="仿宋_GB2312" w:eastAsia="仿宋_GB2312" w:cs="仿宋_GB2312"/>
                <w:b/>
                <w:bCs/>
                <w:szCs w:val="21"/>
              </w:rPr>
              <w:t>地下水位的量测要求（含遇地下水时应量测水位、对工程有影响的多层含水层的水位测量）满足相关规范要求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符合</w:t>
            </w:r>
            <w:r>
              <w:rPr>
                <w:rFonts w:hint="eastAsia" w:ascii="仿宋_GB2312" w:hAnsi="仿宋_GB2312" w:eastAsia="仿宋_GB2312" w:cs="仿宋_GB2312"/>
                <w:b/>
                <w:sz w:val="28"/>
                <w:szCs w:val="28"/>
              </w:rPr>
              <w:t>□</w:t>
            </w:r>
            <w:r>
              <w:rPr>
                <w:rFonts w:hint="eastAsia" w:ascii="仿宋_GB2312" w:hAnsi="仿宋_GB2312" w:eastAsia="仿宋_GB2312" w:cs="仿宋_GB2312"/>
                <w:b/>
                <w:szCs w:val="21"/>
              </w:rPr>
              <w:t>不符合</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47.</w:t>
            </w:r>
            <w:r>
              <w:rPr>
                <w:rFonts w:hint="eastAsia" w:ascii="仿宋_GB2312" w:hAnsi="仿宋_GB2312" w:eastAsia="仿宋_GB2312" w:cs="仿宋_GB2312"/>
                <w:bCs/>
                <w:szCs w:val="21"/>
              </w:rPr>
              <w:t>地下水位观测记录完整；地下水位量测精度符合要求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975" w:type="dxa"/>
            <w:gridSpan w:val="6"/>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b w:val="0"/>
                <w:bCs/>
                <w:szCs w:val="21"/>
              </w:rPr>
              <w:t>本</w:t>
            </w:r>
            <w:r>
              <w:rPr>
                <w:rFonts w:hint="eastAsia" w:ascii="仿宋_GB2312" w:hAnsi="仿宋_GB2312" w:eastAsia="仿宋_GB2312" w:cs="仿宋_GB2312"/>
                <w:b w:val="0"/>
                <w:bCs/>
                <w:szCs w:val="21"/>
                <w:lang w:eastAsia="zh-CN"/>
              </w:rPr>
              <w:t>页</w:t>
            </w:r>
            <w:r>
              <w:rPr>
                <w:rFonts w:hint="eastAsia" w:ascii="仿宋_GB2312" w:hAnsi="仿宋_GB2312" w:eastAsia="仿宋_GB2312" w:cs="仿宋_GB2312"/>
                <w:b w:val="0"/>
                <w:bCs/>
                <w:szCs w:val="21"/>
              </w:rPr>
              <w:t>检查中存在</w:t>
            </w:r>
            <w:r>
              <w:rPr>
                <w:rFonts w:hint="eastAsia" w:ascii="仿宋_GB2312" w:hAnsi="仿宋_GB2312" w:eastAsia="仿宋_GB2312" w:cs="仿宋_GB2312"/>
                <w:b w:val="0"/>
                <w:bCs/>
                <w:szCs w:val="21"/>
                <w:lang w:eastAsia="zh-CN"/>
              </w:rPr>
              <w:t>违反</w:t>
            </w:r>
            <w:r>
              <w:rPr>
                <w:rFonts w:hint="eastAsia" w:ascii="仿宋_GB2312" w:hAnsi="仿宋_GB2312" w:eastAsia="仿宋_GB2312" w:cs="仿宋_GB2312"/>
                <w:b w:val="0"/>
                <w:bCs/>
                <w:szCs w:val="21"/>
              </w:rPr>
              <w:t>：</w:t>
            </w:r>
            <w:r>
              <w:rPr>
                <w:rFonts w:hint="eastAsia" w:ascii="仿宋_GB2312" w:hAnsi="仿宋_GB2312" w:eastAsia="仿宋_GB2312" w:cs="仿宋_GB2312"/>
                <w:b w:val="0"/>
                <w:bCs/>
                <w:szCs w:val="21"/>
                <w:lang w:eastAsia="zh-CN"/>
              </w:rPr>
              <w:t>常规</w:t>
            </w:r>
            <w:r>
              <w:rPr>
                <w:rFonts w:hint="eastAsia" w:ascii="仿宋_GB2312" w:hAnsi="仿宋_GB2312" w:eastAsia="仿宋_GB2312" w:cs="仿宋_GB2312"/>
                <w:b w:val="0"/>
                <w:bCs/>
                <w:szCs w:val="21"/>
                <w:u w:val="none"/>
              </w:rPr>
              <w:t>性</w:t>
            </w:r>
            <w:r>
              <w:rPr>
                <w:rFonts w:hint="eastAsia" w:ascii="仿宋_GB2312" w:hAnsi="仿宋_GB2312" w:eastAsia="仿宋_GB2312" w:cs="仿宋_GB2312"/>
                <w:b w:val="0"/>
                <w:bCs/>
                <w:sz w:val="28"/>
                <w:szCs w:val="28"/>
                <w:u w:val="none"/>
              </w:rPr>
              <w:t>□</w:t>
            </w:r>
            <w:r>
              <w:rPr>
                <w:rFonts w:hint="eastAsia" w:ascii="仿宋_GB2312" w:hAnsi="仿宋_GB2312" w:eastAsia="仿宋_GB2312" w:cs="仿宋_GB2312"/>
                <w:b w:val="0"/>
                <w:bCs/>
                <w:szCs w:val="21"/>
                <w:u w:val="none"/>
              </w:rPr>
              <w:t xml:space="preserve"> </w:t>
            </w:r>
            <w:r>
              <w:rPr>
                <w:rFonts w:hint="eastAsia" w:ascii="仿宋_GB2312" w:hAnsi="仿宋_GB2312" w:eastAsia="仿宋_GB2312" w:cs="仿宋_GB2312"/>
                <w:b w:val="0"/>
                <w:bCs/>
                <w:szCs w:val="21"/>
                <w:u w:val="none"/>
                <w:lang w:eastAsia="zh-CN"/>
              </w:rPr>
              <w:t>重要性</w:t>
            </w:r>
            <w:r>
              <w:rPr>
                <w:rFonts w:hint="eastAsia" w:ascii="仿宋_GB2312" w:hAnsi="仿宋_GB2312" w:eastAsia="仿宋_GB2312" w:cs="仿宋_GB2312"/>
                <w:b w:val="0"/>
                <w:bCs/>
                <w:sz w:val="28"/>
                <w:szCs w:val="28"/>
                <w:u w:val="none"/>
              </w:rPr>
              <w:t>□</w:t>
            </w:r>
            <w:r>
              <w:rPr>
                <w:rFonts w:hint="eastAsia" w:ascii="仿宋_GB2312" w:hAnsi="仿宋_GB2312" w:eastAsia="仿宋_GB2312" w:cs="仿宋_GB2312"/>
                <w:b w:val="0"/>
                <w:bCs/>
                <w:szCs w:val="21"/>
                <w:u w:val="none"/>
              </w:rPr>
              <w:t>条款</w:t>
            </w:r>
            <w:r>
              <w:rPr>
                <w:rFonts w:hint="eastAsia" w:ascii="仿宋_GB2312" w:hAnsi="仿宋_GB2312" w:eastAsia="仿宋_GB2312" w:cs="仿宋_GB2312"/>
                <w:b w:val="0"/>
                <w:bCs/>
                <w:szCs w:val="21"/>
              </w:rPr>
              <w:t>的情况，其中</w:t>
            </w:r>
            <w:r>
              <w:rPr>
                <w:rFonts w:hint="eastAsia" w:ascii="仿宋_GB2312" w:hAnsi="仿宋_GB2312" w:eastAsia="仿宋_GB2312" w:cs="仿宋_GB2312"/>
                <w:b w:val="0"/>
                <w:bCs/>
                <w:szCs w:val="21"/>
                <w:lang w:eastAsia="zh-CN"/>
              </w:rPr>
              <w:t>重要性</w:t>
            </w:r>
            <w:r>
              <w:rPr>
                <w:rFonts w:hint="eastAsia" w:ascii="仿宋_GB2312" w:hAnsi="仿宋_GB2312" w:eastAsia="仿宋_GB2312" w:cs="仿宋_GB2312"/>
                <w:b w:val="0"/>
                <w:bCs/>
                <w:szCs w:val="21"/>
              </w:rPr>
              <w:t>条款为第</w:t>
            </w:r>
            <w:r>
              <w:rPr>
                <w:rFonts w:hint="eastAsia" w:ascii="仿宋_GB2312" w:hAnsi="仿宋_GB2312" w:eastAsia="仿宋_GB2312" w:cs="仿宋_GB2312"/>
                <w:b w:val="0"/>
                <w:bCs/>
                <w:szCs w:val="21"/>
                <w:u w:val="single"/>
              </w:rPr>
              <w:t xml:space="preserve">        </w:t>
            </w:r>
            <w:r>
              <w:rPr>
                <w:rFonts w:hint="eastAsia" w:ascii="仿宋_GB2312" w:hAnsi="仿宋_GB2312" w:eastAsia="仿宋_GB2312" w:cs="仿宋_GB2312"/>
                <w:b w:val="0"/>
                <w:bCs/>
                <w:szCs w:val="21"/>
                <w:u w:val="single"/>
                <w:lang w:val="en-US" w:eastAsia="zh-CN"/>
              </w:rPr>
              <w:t xml:space="preserve">     </w:t>
            </w:r>
            <w:r>
              <w:rPr>
                <w:rFonts w:hint="eastAsia" w:ascii="仿宋_GB2312" w:hAnsi="仿宋_GB2312" w:eastAsia="仿宋_GB2312" w:cs="仿宋_GB2312"/>
                <w:b w:val="0"/>
                <w:bCs/>
                <w:szCs w:val="21"/>
                <w:u w:val="single"/>
              </w:rPr>
              <w:t xml:space="preserve">        </w:t>
            </w:r>
            <w:r>
              <w:rPr>
                <w:rFonts w:hint="eastAsia" w:ascii="仿宋_GB2312" w:hAnsi="仿宋_GB2312" w:eastAsia="仿宋_GB2312" w:cs="仿宋_GB2312"/>
                <w:b w:val="0"/>
                <w:bCs/>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00" w:type="dxa"/>
            <w:vMerge w:val="restart"/>
            <w:tcBorders>
              <w:tl2br w:val="nil"/>
              <w:tr2bl w:val="nil"/>
            </w:tcBorders>
            <w:noWrap/>
            <w:vAlign w:val="center"/>
          </w:tcPr>
          <w:p>
            <w:pPr>
              <w:spacing w:line="360" w:lineRule="atLeast"/>
              <w:jc w:val="both"/>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3</w:t>
            </w:r>
          </w:p>
          <w:p>
            <w:pPr>
              <w:spacing w:line="360" w:lineRule="atLeast"/>
              <w:jc w:val="both"/>
              <w:rPr>
                <w:rFonts w:hint="eastAsia" w:ascii="仿宋_GB2312" w:hAnsi="仿宋_GB2312" w:eastAsia="仿宋_GB2312" w:cs="仿宋_GB2312"/>
                <w:b/>
                <w:szCs w:val="21"/>
              </w:rPr>
            </w:pPr>
          </w:p>
          <w:p>
            <w:pPr>
              <w:spacing w:line="360" w:lineRule="atLeast"/>
              <w:jc w:val="both"/>
              <w:rPr>
                <w:rFonts w:hint="eastAsia" w:ascii="仿宋_GB2312" w:hAnsi="仿宋_GB2312" w:eastAsia="仿宋_GB2312" w:cs="仿宋_GB2312"/>
                <w:b/>
                <w:szCs w:val="21"/>
              </w:rPr>
            </w:pPr>
          </w:p>
          <w:p>
            <w:pPr>
              <w:spacing w:line="360" w:lineRule="atLeast"/>
              <w:jc w:val="both"/>
              <w:rPr>
                <w:rFonts w:hint="eastAsia" w:ascii="仿宋_GB2312" w:hAnsi="仿宋_GB2312" w:eastAsia="仿宋_GB2312" w:cs="仿宋_GB2312"/>
                <w:szCs w:val="21"/>
              </w:rPr>
            </w:pPr>
          </w:p>
        </w:tc>
        <w:tc>
          <w:tcPr>
            <w:tcW w:w="612" w:type="dxa"/>
            <w:vMerge w:val="restart"/>
            <w:tcBorders>
              <w:tl2br w:val="nil"/>
              <w:tr2bl w:val="nil"/>
            </w:tcBorders>
            <w:noWrap/>
            <w:vAlign w:val="center"/>
          </w:tcPr>
          <w:p>
            <w:pPr>
              <w:spacing w:line="360" w:lineRule="atLeast"/>
              <w:jc w:val="both"/>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现场作业</w:t>
            </w:r>
          </w:p>
          <w:p>
            <w:pPr>
              <w:spacing w:line="360" w:lineRule="atLeast"/>
              <w:jc w:val="center"/>
              <w:rPr>
                <w:rFonts w:hint="eastAsia" w:ascii="仿宋_GB2312" w:hAnsi="仿宋_GB2312" w:eastAsia="仿宋_GB2312" w:cs="仿宋_GB2312"/>
                <w:b/>
                <w:szCs w:val="21"/>
              </w:rPr>
            </w:pPr>
          </w:p>
          <w:p>
            <w:pPr>
              <w:spacing w:line="360" w:lineRule="atLeast"/>
              <w:jc w:val="center"/>
              <w:rPr>
                <w:rFonts w:hint="eastAsia" w:ascii="仿宋_GB2312" w:hAnsi="仿宋_GB2312" w:eastAsia="仿宋_GB2312" w:cs="仿宋_GB2312"/>
                <w:b/>
                <w:szCs w:val="21"/>
              </w:rPr>
            </w:pPr>
          </w:p>
          <w:p>
            <w:pPr>
              <w:spacing w:line="360" w:lineRule="atLeast"/>
              <w:jc w:val="both"/>
              <w:rPr>
                <w:rFonts w:hint="eastAsia" w:ascii="仿宋_GB2312" w:hAnsi="仿宋_GB2312" w:eastAsia="仿宋_GB2312" w:cs="仿宋_GB2312"/>
                <w:szCs w:val="21"/>
              </w:rPr>
            </w:pPr>
          </w:p>
        </w:tc>
        <w:tc>
          <w:tcPr>
            <w:tcW w:w="617" w:type="dxa"/>
            <w:vMerge w:val="restart"/>
            <w:tcBorders>
              <w:tl2br w:val="nil"/>
              <w:tr2bl w:val="nil"/>
            </w:tcBorders>
            <w:noWrap/>
            <w:vAlign w:val="center"/>
          </w:tcPr>
          <w:p>
            <w:pPr>
              <w:spacing w:line="360" w:lineRule="atLeast"/>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地质</w:t>
            </w: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48.</w:t>
            </w:r>
            <w:r>
              <w:rPr>
                <w:rFonts w:hint="eastAsia" w:ascii="仿宋_GB2312" w:hAnsi="仿宋_GB2312" w:eastAsia="仿宋_GB2312" w:cs="仿宋_GB2312"/>
                <w:bCs/>
                <w:szCs w:val="21"/>
              </w:rPr>
              <w:t>水文地质试验应有针对性，且布置数量满足勘察纲要及相关规范要求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49.</w:t>
            </w:r>
            <w:r>
              <w:rPr>
                <w:rFonts w:hint="eastAsia" w:ascii="仿宋_GB2312" w:hAnsi="仿宋_GB2312" w:eastAsia="仿宋_GB2312" w:cs="仿宋_GB2312"/>
                <w:bCs/>
                <w:szCs w:val="21"/>
              </w:rPr>
              <w:t>水文地质试验方法及操作满足相关规范要求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restart"/>
            <w:tcBorders>
              <w:tl2br w:val="nil"/>
              <w:tr2bl w:val="nil"/>
            </w:tcBorders>
            <w:noWrap/>
            <w:vAlign w:val="center"/>
          </w:tcPr>
          <w:p>
            <w:pPr>
              <w:spacing w:line="360" w:lineRule="atLeast"/>
              <w:rPr>
                <w:rFonts w:hint="eastAsia" w:ascii="仿宋_GB2312" w:hAnsi="仿宋_GB2312" w:eastAsia="仿宋_GB2312" w:cs="仿宋_GB2312"/>
                <w:b/>
                <w:bCs/>
                <w:szCs w:val="21"/>
              </w:rPr>
            </w:pPr>
            <w:r>
              <w:rPr>
                <w:rFonts w:hint="eastAsia" w:ascii="仿宋_GB2312" w:hAnsi="仿宋_GB2312" w:eastAsia="仿宋_GB2312" w:cs="仿宋_GB2312"/>
                <w:b/>
                <w:bCs/>
                <w:szCs w:val="21"/>
              </w:rPr>
              <w:t>封孔</w:t>
            </w: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50.</w:t>
            </w:r>
            <w:r>
              <w:rPr>
                <w:rFonts w:hint="eastAsia" w:ascii="仿宋_GB2312" w:hAnsi="仿宋_GB2312" w:eastAsia="仿宋_GB2312" w:cs="仿宋_GB2312"/>
                <w:bCs/>
                <w:szCs w:val="21"/>
              </w:rPr>
              <w:t>勘探工作完成后，应进行回填封孔</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rPr>
                <w:rFonts w:hint="eastAsia" w:ascii="仿宋_GB2312" w:hAnsi="仿宋_GB2312" w:eastAsia="仿宋_GB2312" w:cs="仿宋_GB2312"/>
                <w:bCs/>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bCs/>
                <w:szCs w:val="21"/>
              </w:rPr>
            </w:pPr>
            <w:r>
              <w:rPr>
                <w:rFonts w:hint="eastAsia" w:ascii="仿宋_GB2312" w:hAnsi="仿宋_GB2312" w:eastAsia="仿宋_GB2312" w:cs="仿宋_GB2312"/>
                <w:szCs w:val="21"/>
                <w:lang w:val="en-US" w:eastAsia="zh-CN"/>
              </w:rPr>
              <w:t>51.</w:t>
            </w:r>
            <w:r>
              <w:rPr>
                <w:rFonts w:hint="eastAsia" w:ascii="仿宋_GB2312" w:hAnsi="仿宋_GB2312" w:eastAsia="仿宋_GB2312" w:cs="仿宋_GB2312"/>
                <w:szCs w:val="21"/>
              </w:rPr>
              <w:t>需保留的探孔，应设置防护装置</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4</w:t>
            </w:r>
          </w:p>
        </w:tc>
        <w:tc>
          <w:tcPr>
            <w:tcW w:w="612"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安全环境管理</w:t>
            </w:r>
          </w:p>
        </w:tc>
        <w:tc>
          <w:tcPr>
            <w:tcW w:w="617"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人员</w:t>
            </w:r>
          </w:p>
          <w:p>
            <w:pPr>
              <w:spacing w:line="360" w:lineRule="atLeas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安全</w:t>
            </w: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w:t>
            </w:r>
            <w:r>
              <w:rPr>
                <w:rFonts w:hint="eastAsia" w:ascii="仿宋_GB2312" w:hAnsi="仿宋_GB2312" w:eastAsia="仿宋_GB2312" w:cs="仿宋_GB2312"/>
                <w:b/>
                <w:bCs/>
                <w:szCs w:val="21"/>
                <w:lang w:val="en-US" w:eastAsia="zh-CN"/>
              </w:rPr>
              <w:t>52.</w:t>
            </w:r>
            <w:r>
              <w:rPr>
                <w:rFonts w:hint="eastAsia" w:ascii="仿宋_GB2312" w:hAnsi="仿宋_GB2312" w:eastAsia="仿宋_GB2312" w:cs="仿宋_GB2312"/>
                <w:b/>
                <w:bCs/>
                <w:szCs w:val="21"/>
              </w:rPr>
              <w:t>钻探过程是否发生伤及作业人员的事故</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发生</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Cs w:val="21"/>
              </w:rPr>
              <w:t>未发生</w:t>
            </w:r>
            <w:r>
              <w:rPr>
                <w:rFonts w:hint="eastAsia" w:ascii="仿宋_GB2312" w:hAnsi="仿宋_GB2312" w:eastAsia="仿宋_GB2312" w:cs="仿宋_GB2312"/>
                <w:b/>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53.</w:t>
            </w:r>
            <w:r>
              <w:rPr>
                <w:rFonts w:hint="eastAsia" w:ascii="仿宋_GB2312" w:hAnsi="仿宋_GB2312" w:eastAsia="仿宋_GB2312" w:cs="仿宋_GB2312"/>
                <w:szCs w:val="21"/>
              </w:rPr>
              <w:t>勘探作业人员应佩戴劳动保护装备，应遵守安全操作规程</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b/>
                <w:szCs w:val="21"/>
              </w:rPr>
            </w:pPr>
            <w:r>
              <w:rPr>
                <w:rFonts w:hint="eastAsia" w:ascii="仿宋_GB2312" w:hAnsi="仿宋_GB2312" w:eastAsia="仿宋_GB2312" w:cs="仿宋_GB2312"/>
                <w:b/>
                <w:szCs w:val="21"/>
              </w:rPr>
              <w:t>*</w:t>
            </w:r>
            <w:r>
              <w:rPr>
                <w:rFonts w:hint="eastAsia" w:ascii="仿宋_GB2312" w:hAnsi="仿宋_GB2312" w:eastAsia="仿宋_GB2312" w:cs="仿宋_GB2312"/>
                <w:b/>
                <w:szCs w:val="21"/>
                <w:lang w:val="en-US" w:eastAsia="zh-CN"/>
              </w:rPr>
              <w:t>54.</w:t>
            </w:r>
            <w:r>
              <w:rPr>
                <w:rFonts w:hint="eastAsia" w:ascii="仿宋_GB2312" w:hAnsi="仿宋_GB2312" w:eastAsia="仿宋_GB2312" w:cs="仿宋_GB2312"/>
                <w:b/>
                <w:szCs w:val="21"/>
              </w:rPr>
              <w:t>现场作业进行危险源辨识，并准确记录、应对措施与交底</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符合</w:t>
            </w:r>
            <w:r>
              <w:rPr>
                <w:rFonts w:hint="eastAsia" w:ascii="仿宋_GB2312" w:hAnsi="仿宋_GB2312" w:eastAsia="仿宋_GB2312" w:cs="仿宋_GB2312"/>
                <w:b/>
                <w:sz w:val="28"/>
                <w:szCs w:val="28"/>
              </w:rPr>
              <w:t>□</w:t>
            </w:r>
            <w:r>
              <w:rPr>
                <w:rFonts w:hint="eastAsia" w:ascii="仿宋_GB2312" w:hAnsi="仿宋_GB2312" w:eastAsia="仿宋_GB2312" w:cs="仿宋_GB2312"/>
                <w:b/>
                <w:szCs w:val="21"/>
              </w:rPr>
              <w:t>不符合</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55.</w:t>
            </w:r>
            <w:r>
              <w:rPr>
                <w:rFonts w:hint="eastAsia" w:ascii="仿宋_GB2312" w:hAnsi="仿宋_GB2312" w:eastAsia="仿宋_GB2312" w:cs="仿宋_GB2312"/>
                <w:szCs w:val="21"/>
              </w:rPr>
              <w:t>勘探作业时，勘探点应采取防护措施（如设置安全警示标志），在道路、住宅区、商业区或办公区进行勘察作业时应进行围挡作业</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56.</w:t>
            </w:r>
            <w:r>
              <w:rPr>
                <w:rFonts w:hint="eastAsia" w:ascii="仿宋_GB2312" w:hAnsi="仿宋_GB2312" w:eastAsia="仿宋_GB2312" w:cs="仿宋_GB2312"/>
                <w:szCs w:val="21"/>
              </w:rPr>
              <w:t>临时工棚搭盖是否符合安全标准要求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57.</w:t>
            </w:r>
            <w:r>
              <w:rPr>
                <w:rFonts w:hint="eastAsia" w:ascii="仿宋_GB2312" w:hAnsi="仿宋_GB2312" w:eastAsia="仿宋_GB2312" w:cs="仿宋_GB2312"/>
                <w:szCs w:val="21"/>
              </w:rPr>
              <w:t>临时工棚内存放易燃易爆物品或临时用电是否符合安全标准要求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58.</w:t>
            </w:r>
            <w:r>
              <w:rPr>
                <w:rFonts w:hint="eastAsia" w:ascii="仿宋_GB2312" w:hAnsi="仿宋_GB2312" w:eastAsia="仿宋_GB2312" w:cs="仿宋_GB2312"/>
                <w:szCs w:val="21"/>
              </w:rPr>
              <w:t>高温环境下勘察野外作业有防暑降温、防晒伤、防烫伤措施及相关安全交底</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7" w:type="dxa"/>
            <w:vMerge w:val="restart"/>
            <w:tcBorders>
              <w:tl2br w:val="nil"/>
              <w:tr2bl w:val="nil"/>
            </w:tcBorders>
            <w:noWrap/>
            <w:vAlign w:val="center"/>
          </w:tcPr>
          <w:p>
            <w:pPr>
              <w:spacing w:line="320" w:lineRule="atLeas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作业</w:t>
            </w:r>
          </w:p>
          <w:p>
            <w:pPr>
              <w:spacing w:line="360" w:lineRule="atLeas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安全</w:t>
            </w: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b/>
                <w:szCs w:val="21"/>
              </w:rPr>
            </w:pPr>
            <w:r>
              <w:rPr>
                <w:rFonts w:hint="eastAsia" w:ascii="仿宋_GB2312" w:hAnsi="仿宋_GB2312" w:eastAsia="仿宋_GB2312" w:cs="仿宋_GB2312"/>
                <w:b w:val="0"/>
                <w:bCs/>
                <w:szCs w:val="21"/>
                <w:lang w:val="en-US" w:eastAsia="zh-CN"/>
              </w:rPr>
              <w:t>59.</w:t>
            </w:r>
            <w:r>
              <w:rPr>
                <w:rFonts w:hint="eastAsia" w:ascii="仿宋_GB2312" w:hAnsi="仿宋_GB2312" w:eastAsia="仿宋_GB2312" w:cs="仿宋_GB2312"/>
                <w:b w:val="0"/>
                <w:bCs/>
                <w:szCs w:val="21"/>
              </w:rPr>
              <w:t>勘探作业满足GB/T50585-2019第5、6、12章的规定，公司层面检查记录齐全，作业现场安全管理落实到位</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val="0"/>
                <w:bCs/>
                <w:szCs w:val="21"/>
              </w:rPr>
              <w:t>符合</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Cs w:val="21"/>
              </w:rPr>
              <w:t>不符合</w:t>
            </w:r>
            <w:r>
              <w:rPr>
                <w:rFonts w:hint="eastAsia" w:ascii="仿宋_GB2312" w:hAnsi="仿宋_GB2312" w:eastAsia="仿宋_GB2312" w:cs="仿宋_GB2312"/>
                <w:b w:val="0"/>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60.</w:t>
            </w:r>
            <w:r>
              <w:rPr>
                <w:rFonts w:hint="eastAsia" w:ascii="仿宋_GB2312" w:hAnsi="仿宋_GB2312" w:eastAsia="仿宋_GB2312" w:cs="仿宋_GB2312"/>
                <w:szCs w:val="21"/>
              </w:rPr>
              <w:t>机具设备安装及使用是否符合安全标准要求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61.</w:t>
            </w:r>
            <w:r>
              <w:rPr>
                <w:rFonts w:hint="eastAsia" w:ascii="仿宋_GB2312" w:hAnsi="仿宋_GB2312" w:eastAsia="仿宋_GB2312" w:cs="仿宋_GB2312"/>
                <w:szCs w:val="21"/>
              </w:rPr>
              <w:t>钻机机组迁移是否符合安全标准要求</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
                <w:szCs w:val="21"/>
              </w:rPr>
            </w:pPr>
          </w:p>
        </w:tc>
        <w:tc>
          <w:tcPr>
            <w:tcW w:w="617"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环境</w:t>
            </w:r>
          </w:p>
          <w:p>
            <w:pPr>
              <w:spacing w:line="360" w:lineRule="atLeas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管理</w:t>
            </w: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w:t>
            </w:r>
            <w:r>
              <w:rPr>
                <w:rFonts w:hint="eastAsia" w:ascii="仿宋_GB2312" w:hAnsi="仿宋_GB2312" w:eastAsia="仿宋_GB2312" w:cs="仿宋_GB2312"/>
                <w:b/>
                <w:bCs/>
                <w:szCs w:val="21"/>
                <w:lang w:val="en-US" w:eastAsia="zh-CN"/>
              </w:rPr>
              <w:t>62</w:t>
            </w:r>
            <w:r>
              <w:rPr>
                <w:rFonts w:hint="eastAsia" w:ascii="仿宋_GB2312" w:hAnsi="仿宋_GB2312" w:eastAsia="仿宋_GB2312" w:cs="仿宋_GB2312"/>
                <w:b/>
                <w:bCs/>
                <w:szCs w:val="21"/>
              </w:rPr>
              <w:t>钻探过程是否发生破坏地下管线、周边建筑物等事故</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发生</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Cs w:val="21"/>
              </w:rPr>
              <w:t>未发生</w:t>
            </w:r>
            <w:r>
              <w:rPr>
                <w:rFonts w:hint="eastAsia" w:ascii="仿宋_GB2312" w:hAnsi="仿宋_GB2312" w:eastAsia="仿宋_GB2312" w:cs="仿宋_GB2312"/>
                <w:b/>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Cs/>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63.</w:t>
            </w:r>
            <w:r>
              <w:rPr>
                <w:rFonts w:hint="eastAsia" w:ascii="仿宋_GB2312" w:hAnsi="仿宋_GB2312" w:eastAsia="仿宋_GB2312" w:cs="仿宋_GB2312"/>
                <w:szCs w:val="21"/>
              </w:rPr>
              <w:t>项目负责人对勘探作业人员进行环境保护、职业健康交底</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Cs/>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64.</w:t>
            </w:r>
            <w:r>
              <w:rPr>
                <w:rFonts w:hint="eastAsia" w:ascii="仿宋_GB2312" w:hAnsi="仿宋_GB2312" w:eastAsia="仿宋_GB2312" w:cs="仿宋_GB2312"/>
                <w:szCs w:val="21"/>
              </w:rPr>
              <w:t>严禁遗弃泥浆、油污、塑料、电池及其他废弃物污染环境</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2"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617"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bCs/>
                <w:szCs w:val="21"/>
              </w:rPr>
            </w:pPr>
          </w:p>
        </w:tc>
        <w:tc>
          <w:tcPr>
            <w:tcW w:w="6406"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65.</w:t>
            </w:r>
            <w:r>
              <w:rPr>
                <w:rFonts w:hint="eastAsia" w:ascii="仿宋_GB2312" w:hAnsi="仿宋_GB2312" w:eastAsia="仿宋_GB2312" w:cs="仿宋_GB2312"/>
                <w:szCs w:val="21"/>
              </w:rPr>
              <w:t>文明施工，未受到相关投诉</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szCs w:val="21"/>
              </w:rPr>
              <w:t>符合</w:t>
            </w:r>
            <w:r>
              <w:rPr>
                <w:rFonts w:hint="eastAsia" w:ascii="仿宋_GB2312" w:hAnsi="仿宋_GB2312" w:eastAsia="仿宋_GB2312" w:cs="仿宋_GB2312"/>
                <w:sz w:val="28"/>
                <w:szCs w:val="28"/>
              </w:rPr>
              <w:t>□</w:t>
            </w:r>
            <w:r>
              <w:rPr>
                <w:rFonts w:hint="eastAsia" w:ascii="仿宋_GB2312" w:hAnsi="仿宋_GB2312" w:eastAsia="仿宋_GB2312" w:cs="仿宋_GB2312"/>
                <w:szCs w:val="21"/>
              </w:rPr>
              <w:t>不符合</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975" w:type="dxa"/>
            <w:gridSpan w:val="6"/>
            <w:tcBorders>
              <w:tl2br w:val="nil"/>
              <w:tr2bl w:val="nil"/>
            </w:tcBorders>
            <w:noWrap/>
            <w:vAlign w:val="center"/>
          </w:tcPr>
          <w:p>
            <w:pPr>
              <w:spacing w:line="360" w:lineRule="atLeast"/>
              <w:jc w:val="center"/>
              <w:rPr>
                <w:rFonts w:hint="eastAsia" w:ascii="仿宋_GB2312" w:hAnsi="仿宋_GB2312" w:eastAsia="仿宋_GB2312" w:cs="仿宋_GB2312"/>
                <w:szCs w:val="21"/>
              </w:rPr>
            </w:pPr>
            <w:r>
              <w:rPr>
                <w:rFonts w:hint="eastAsia" w:ascii="仿宋_GB2312" w:hAnsi="仿宋_GB2312" w:eastAsia="仿宋_GB2312" w:cs="仿宋_GB2312"/>
                <w:b w:val="0"/>
                <w:bCs/>
                <w:szCs w:val="21"/>
              </w:rPr>
              <w:t>本</w:t>
            </w:r>
            <w:r>
              <w:rPr>
                <w:rFonts w:hint="eastAsia" w:ascii="仿宋_GB2312" w:hAnsi="仿宋_GB2312" w:eastAsia="仿宋_GB2312" w:cs="仿宋_GB2312"/>
                <w:b w:val="0"/>
                <w:bCs/>
                <w:szCs w:val="21"/>
                <w:lang w:eastAsia="zh-CN"/>
              </w:rPr>
              <w:t>页</w:t>
            </w:r>
            <w:r>
              <w:rPr>
                <w:rFonts w:hint="eastAsia" w:ascii="仿宋_GB2312" w:hAnsi="仿宋_GB2312" w:eastAsia="仿宋_GB2312" w:cs="仿宋_GB2312"/>
                <w:b w:val="0"/>
                <w:bCs/>
                <w:szCs w:val="21"/>
              </w:rPr>
              <w:t>检查中存在</w:t>
            </w:r>
            <w:r>
              <w:rPr>
                <w:rFonts w:hint="eastAsia" w:ascii="仿宋_GB2312" w:hAnsi="仿宋_GB2312" w:eastAsia="仿宋_GB2312" w:cs="仿宋_GB2312"/>
                <w:b w:val="0"/>
                <w:bCs/>
                <w:szCs w:val="21"/>
                <w:lang w:eastAsia="zh-CN"/>
              </w:rPr>
              <w:t>违反</w:t>
            </w:r>
            <w:r>
              <w:rPr>
                <w:rFonts w:hint="eastAsia" w:ascii="仿宋_GB2312" w:hAnsi="仿宋_GB2312" w:eastAsia="仿宋_GB2312" w:cs="仿宋_GB2312"/>
                <w:b w:val="0"/>
                <w:bCs/>
                <w:szCs w:val="21"/>
              </w:rPr>
              <w:t>：</w:t>
            </w:r>
            <w:r>
              <w:rPr>
                <w:rFonts w:hint="eastAsia" w:ascii="仿宋_GB2312" w:hAnsi="仿宋_GB2312" w:eastAsia="仿宋_GB2312" w:cs="仿宋_GB2312"/>
                <w:b w:val="0"/>
                <w:bCs/>
                <w:szCs w:val="21"/>
                <w:lang w:eastAsia="zh-CN"/>
              </w:rPr>
              <w:t>常规</w:t>
            </w:r>
            <w:r>
              <w:rPr>
                <w:rFonts w:hint="eastAsia" w:ascii="仿宋_GB2312" w:hAnsi="仿宋_GB2312" w:eastAsia="仿宋_GB2312" w:cs="仿宋_GB2312"/>
                <w:b w:val="0"/>
                <w:bCs/>
                <w:szCs w:val="21"/>
                <w:u w:val="none"/>
              </w:rPr>
              <w:t>性</w:t>
            </w:r>
            <w:r>
              <w:rPr>
                <w:rFonts w:hint="eastAsia" w:ascii="仿宋_GB2312" w:hAnsi="仿宋_GB2312" w:eastAsia="仿宋_GB2312" w:cs="仿宋_GB2312"/>
                <w:b w:val="0"/>
                <w:bCs/>
                <w:sz w:val="28"/>
                <w:szCs w:val="28"/>
                <w:u w:val="none"/>
              </w:rPr>
              <w:t>□</w:t>
            </w:r>
            <w:r>
              <w:rPr>
                <w:rFonts w:hint="eastAsia" w:ascii="仿宋_GB2312" w:hAnsi="仿宋_GB2312" w:eastAsia="仿宋_GB2312" w:cs="仿宋_GB2312"/>
                <w:b w:val="0"/>
                <w:bCs/>
                <w:szCs w:val="21"/>
                <w:u w:val="none"/>
              </w:rPr>
              <w:t xml:space="preserve"> </w:t>
            </w:r>
            <w:r>
              <w:rPr>
                <w:rFonts w:hint="eastAsia" w:ascii="仿宋_GB2312" w:hAnsi="仿宋_GB2312" w:eastAsia="仿宋_GB2312" w:cs="仿宋_GB2312"/>
                <w:b w:val="0"/>
                <w:bCs/>
                <w:szCs w:val="21"/>
                <w:u w:val="none"/>
                <w:lang w:eastAsia="zh-CN"/>
              </w:rPr>
              <w:t>重要性</w:t>
            </w:r>
            <w:r>
              <w:rPr>
                <w:rFonts w:hint="eastAsia" w:ascii="仿宋_GB2312" w:hAnsi="仿宋_GB2312" w:eastAsia="仿宋_GB2312" w:cs="仿宋_GB2312"/>
                <w:b w:val="0"/>
                <w:bCs/>
                <w:sz w:val="28"/>
                <w:szCs w:val="28"/>
                <w:u w:val="none"/>
              </w:rPr>
              <w:t>□</w:t>
            </w:r>
            <w:r>
              <w:rPr>
                <w:rFonts w:hint="eastAsia" w:ascii="仿宋_GB2312" w:hAnsi="仿宋_GB2312" w:eastAsia="仿宋_GB2312" w:cs="仿宋_GB2312"/>
                <w:b w:val="0"/>
                <w:bCs/>
                <w:szCs w:val="21"/>
                <w:u w:val="none"/>
              </w:rPr>
              <w:t>条款</w:t>
            </w:r>
            <w:r>
              <w:rPr>
                <w:rFonts w:hint="eastAsia" w:ascii="仿宋_GB2312" w:hAnsi="仿宋_GB2312" w:eastAsia="仿宋_GB2312" w:cs="仿宋_GB2312"/>
                <w:b w:val="0"/>
                <w:bCs/>
                <w:szCs w:val="21"/>
              </w:rPr>
              <w:t>的情况，其中</w:t>
            </w:r>
            <w:r>
              <w:rPr>
                <w:rFonts w:hint="eastAsia" w:ascii="仿宋_GB2312" w:hAnsi="仿宋_GB2312" w:eastAsia="仿宋_GB2312" w:cs="仿宋_GB2312"/>
                <w:b w:val="0"/>
                <w:bCs/>
                <w:szCs w:val="21"/>
                <w:lang w:eastAsia="zh-CN"/>
              </w:rPr>
              <w:t>重要性</w:t>
            </w:r>
            <w:r>
              <w:rPr>
                <w:rFonts w:hint="eastAsia" w:ascii="仿宋_GB2312" w:hAnsi="仿宋_GB2312" w:eastAsia="仿宋_GB2312" w:cs="仿宋_GB2312"/>
                <w:b w:val="0"/>
                <w:bCs/>
                <w:szCs w:val="21"/>
              </w:rPr>
              <w:t>条款为第</w:t>
            </w:r>
            <w:r>
              <w:rPr>
                <w:rFonts w:hint="eastAsia" w:ascii="仿宋_GB2312" w:hAnsi="仿宋_GB2312" w:eastAsia="仿宋_GB2312" w:cs="仿宋_GB2312"/>
                <w:b w:val="0"/>
                <w:bCs/>
                <w:szCs w:val="21"/>
                <w:u w:val="single"/>
              </w:rPr>
              <w:t xml:space="preserve">        </w:t>
            </w:r>
            <w:r>
              <w:rPr>
                <w:rFonts w:hint="eastAsia" w:ascii="仿宋_GB2312" w:hAnsi="仿宋_GB2312" w:eastAsia="仿宋_GB2312" w:cs="仿宋_GB2312"/>
                <w:b w:val="0"/>
                <w:bCs/>
                <w:szCs w:val="21"/>
                <w:u w:val="single"/>
                <w:lang w:val="en-US" w:eastAsia="zh-CN"/>
              </w:rPr>
              <w:t xml:space="preserve">     </w:t>
            </w:r>
            <w:r>
              <w:rPr>
                <w:rFonts w:hint="eastAsia" w:ascii="仿宋_GB2312" w:hAnsi="仿宋_GB2312" w:eastAsia="仿宋_GB2312" w:cs="仿宋_GB2312"/>
                <w:b w:val="0"/>
                <w:bCs/>
                <w:szCs w:val="21"/>
                <w:u w:val="single"/>
              </w:rPr>
              <w:t xml:space="preserve">        </w:t>
            </w:r>
            <w:r>
              <w:rPr>
                <w:rFonts w:hint="eastAsia" w:ascii="仿宋_GB2312" w:hAnsi="仿宋_GB2312" w:eastAsia="仿宋_GB2312" w:cs="仿宋_GB2312"/>
                <w:b w:val="0"/>
                <w:bCs/>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0" w:type="dxa"/>
            <w:vMerge w:val="restart"/>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5</w:t>
            </w:r>
          </w:p>
        </w:tc>
        <w:tc>
          <w:tcPr>
            <w:tcW w:w="1229" w:type="dxa"/>
            <w:gridSpan w:val="2"/>
            <w:vMerge w:val="restart"/>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信息化</w:t>
            </w:r>
          </w:p>
          <w:p>
            <w:pPr>
              <w:spacing w:line="360" w:lineRule="atLeast"/>
              <w:jc w:val="center"/>
              <w:rPr>
                <w:rFonts w:hint="eastAsia" w:ascii="仿宋_GB2312" w:hAnsi="仿宋_GB2312" w:eastAsia="仿宋_GB2312" w:cs="仿宋_GB2312"/>
                <w:b/>
                <w:bCs/>
                <w:szCs w:val="21"/>
              </w:rPr>
            </w:pPr>
            <w:r>
              <w:rPr>
                <w:rFonts w:hint="eastAsia" w:ascii="仿宋_GB2312" w:hAnsi="仿宋_GB2312" w:eastAsia="仿宋_GB2312" w:cs="仿宋_GB2312"/>
                <w:b/>
                <w:szCs w:val="21"/>
              </w:rPr>
              <w:t>管理</w:t>
            </w:r>
          </w:p>
        </w:tc>
        <w:tc>
          <w:tcPr>
            <w:tcW w:w="6406" w:type="dxa"/>
            <w:gridSpan w:val="2"/>
            <w:tcBorders>
              <w:tl2br w:val="nil"/>
              <w:tr2bl w:val="nil"/>
            </w:tcBorders>
            <w:noWrap/>
            <w:vAlign w:val="center"/>
          </w:tcPr>
          <w:p>
            <w:pPr>
              <w:spacing w:line="360" w:lineRule="atLeast"/>
              <w:rPr>
                <w:rFonts w:hint="eastAsia" w:ascii="仿宋_GB2312" w:hAnsi="仿宋_GB2312" w:eastAsia="仿宋_GB2312" w:cs="仿宋_GB2312"/>
                <w:b/>
                <w:szCs w:val="21"/>
              </w:rPr>
            </w:pPr>
            <w:r>
              <w:rPr>
                <w:rFonts w:hint="eastAsia" w:ascii="仿宋_GB2312" w:hAnsi="仿宋_GB2312" w:eastAsia="仿宋_GB2312" w:cs="仿宋_GB2312"/>
                <w:b/>
                <w:szCs w:val="21"/>
              </w:rPr>
              <w:t>*</w:t>
            </w:r>
            <w:r>
              <w:rPr>
                <w:rFonts w:hint="eastAsia" w:ascii="仿宋_GB2312" w:hAnsi="仿宋_GB2312" w:eastAsia="仿宋_GB2312" w:cs="仿宋_GB2312"/>
                <w:b/>
                <w:szCs w:val="21"/>
                <w:lang w:val="en-US" w:eastAsia="zh-CN"/>
              </w:rPr>
              <w:t>66.</w:t>
            </w:r>
            <w:r>
              <w:rPr>
                <w:rFonts w:hint="eastAsia" w:ascii="仿宋_GB2312" w:hAnsi="仿宋_GB2312" w:eastAsia="仿宋_GB2312" w:cs="仿宋_GB2312"/>
                <w:b/>
                <w:szCs w:val="21"/>
              </w:rPr>
              <w:t>勘探、取样和原位测试等原始记录、影像资料应留存、归档保存</w:t>
            </w:r>
          </w:p>
        </w:tc>
        <w:tc>
          <w:tcPr>
            <w:tcW w:w="1840" w:type="dxa"/>
            <w:tcBorders>
              <w:tl2br w:val="nil"/>
              <w:tr2bl w:val="nil"/>
            </w:tcBorders>
            <w:noWrap/>
            <w:vAlign w:val="center"/>
          </w:tcPr>
          <w:p>
            <w:pPr>
              <w:spacing w:line="36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符合</w:t>
            </w:r>
            <w:r>
              <w:rPr>
                <w:rFonts w:hint="eastAsia" w:ascii="仿宋_GB2312" w:hAnsi="仿宋_GB2312" w:eastAsia="仿宋_GB2312" w:cs="仿宋_GB2312"/>
                <w:b/>
                <w:sz w:val="28"/>
                <w:szCs w:val="28"/>
              </w:rPr>
              <w:t>□</w:t>
            </w:r>
            <w:r>
              <w:rPr>
                <w:rFonts w:hint="eastAsia" w:ascii="仿宋_GB2312" w:hAnsi="仿宋_GB2312" w:eastAsia="仿宋_GB2312" w:cs="仿宋_GB2312"/>
                <w:b/>
                <w:szCs w:val="21"/>
              </w:rPr>
              <w:t>不符合</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00" w:type="dxa"/>
            <w:vMerge w:val="continue"/>
            <w:tcBorders>
              <w:tl2br w:val="nil"/>
              <w:tr2bl w:val="nil"/>
            </w:tcBorders>
            <w:noWrap/>
            <w:vAlign w:val="center"/>
          </w:tcPr>
          <w:p>
            <w:pPr>
              <w:spacing w:line="360" w:lineRule="atLeast"/>
              <w:jc w:val="center"/>
              <w:rPr>
                <w:rFonts w:hint="eastAsia" w:ascii="仿宋_GB2312" w:hAnsi="仿宋_GB2312" w:eastAsia="仿宋_GB2312" w:cs="仿宋_GB2312"/>
                <w:szCs w:val="21"/>
              </w:rPr>
            </w:pPr>
          </w:p>
        </w:tc>
        <w:tc>
          <w:tcPr>
            <w:tcW w:w="1229" w:type="dxa"/>
            <w:gridSpan w:val="2"/>
            <w:vMerge w:val="continue"/>
            <w:tcBorders>
              <w:tl2br w:val="nil"/>
              <w:tr2bl w:val="nil"/>
            </w:tcBorders>
            <w:noWrap/>
            <w:vAlign w:val="center"/>
          </w:tcPr>
          <w:p>
            <w:pPr>
              <w:spacing w:line="360" w:lineRule="atLeast"/>
              <w:jc w:val="center"/>
              <w:rPr>
                <w:rFonts w:hint="eastAsia" w:ascii="仿宋_GB2312" w:hAnsi="仿宋_GB2312" w:eastAsia="仿宋_GB2312" w:cs="仿宋_GB2312"/>
                <w:bCs/>
                <w:szCs w:val="21"/>
              </w:rPr>
            </w:pPr>
          </w:p>
        </w:tc>
        <w:tc>
          <w:tcPr>
            <w:tcW w:w="8246" w:type="dxa"/>
            <w:gridSpan w:val="3"/>
            <w:tcBorders>
              <w:tl2br w:val="nil"/>
              <w:tr2bl w:val="nil"/>
            </w:tcBorders>
            <w:noWrap/>
            <w:vAlign w:val="center"/>
          </w:tcPr>
          <w:p>
            <w:pPr>
              <w:spacing w:line="360" w:lineRule="atLeast"/>
              <w:rPr>
                <w:rFonts w:hint="eastAsia" w:ascii="仿宋_GB2312" w:hAnsi="仿宋_GB2312" w:eastAsia="仿宋_GB2312" w:cs="仿宋_GB2312"/>
                <w:b/>
                <w:szCs w:val="21"/>
              </w:rPr>
            </w:pPr>
            <w:r>
              <w:rPr>
                <w:rFonts w:hint="eastAsia" w:ascii="仿宋_GB2312" w:hAnsi="仿宋_GB2312" w:eastAsia="仿宋_GB2312" w:cs="仿宋_GB2312"/>
                <w:b/>
                <w:szCs w:val="21"/>
              </w:rPr>
              <w:t>该节存在的问题：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975" w:type="dxa"/>
            <w:gridSpan w:val="6"/>
            <w:tcBorders>
              <w:tl2br w:val="nil"/>
              <w:tr2bl w:val="nil"/>
            </w:tcBorders>
            <w:noWrap/>
            <w:vAlign w:val="center"/>
          </w:tcPr>
          <w:p>
            <w:pPr>
              <w:snapToGrid w:val="0"/>
              <w:spacing w:beforeLines="20"/>
              <w:rPr>
                <w:rFonts w:hint="eastAsia" w:ascii="仿宋_GB2312" w:hAnsi="仿宋_GB2312" w:eastAsia="仿宋_GB2312" w:cs="仿宋_GB2312"/>
                <w:bCs/>
                <w:sz w:val="28"/>
                <w:szCs w:val="28"/>
              </w:rPr>
            </w:pPr>
          </w:p>
          <w:p>
            <w:pPr>
              <w:snapToGrid w:val="0"/>
              <w:spacing w:beforeLines="20"/>
              <w:rPr>
                <w:rFonts w:hint="eastAsia" w:ascii="仿宋_GB2312" w:hAnsi="仿宋_GB2312" w:eastAsia="仿宋_GB2312" w:cs="仿宋_GB2312"/>
                <w:bCs/>
                <w:sz w:val="28"/>
                <w:szCs w:val="28"/>
              </w:rPr>
            </w:pPr>
          </w:p>
          <w:p>
            <w:pPr>
              <w:snapToGrid w:val="0"/>
              <w:spacing w:beforeLines="2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检查组建议与意见：</w:t>
            </w:r>
          </w:p>
          <w:p>
            <w:pPr>
              <w:snapToGrid w:val="0"/>
              <w:spacing w:beforeLines="20" w:line="360" w:lineRule="auto"/>
              <w:ind w:firstLine="552"/>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经检查，本项目勘察存在违反如下：</w:t>
            </w:r>
          </w:p>
          <w:p>
            <w:pPr>
              <w:snapToGrid w:val="0"/>
              <w:spacing w:beforeLines="20" w:line="360" w:lineRule="auto"/>
              <w:ind w:firstLine="552"/>
              <w:rPr>
                <w:rFonts w:hint="eastAsia" w:ascii="仿宋_GB2312" w:hAnsi="仿宋_GB2312" w:eastAsia="仿宋_GB2312" w:cs="仿宋_GB2312"/>
                <w:bCs/>
                <w:sz w:val="28"/>
                <w:szCs w:val="28"/>
                <w:u w:val="single"/>
                <w:lang w:val="en-US" w:eastAsia="zh-CN"/>
              </w:rPr>
            </w:pP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p>
          <w:p>
            <w:pPr>
              <w:snapToGrid w:val="0"/>
              <w:spacing w:beforeLines="20" w:line="360" w:lineRule="auto"/>
              <w:ind w:firstLine="552"/>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lang w:val="en-US" w:eastAsia="zh-CN"/>
              </w:rPr>
              <w:t xml:space="preserve">      </w:t>
            </w:r>
          </w:p>
          <w:p>
            <w:pPr>
              <w:snapToGrid w:val="0"/>
              <w:spacing w:beforeLines="20" w:line="360" w:lineRule="auto"/>
              <w:ind w:firstLine="560" w:firstLineChars="200"/>
              <w:rPr>
                <w:rFonts w:hint="eastAsia" w:ascii="仿宋_GB2312" w:hAnsi="仿宋_GB2312" w:eastAsia="仿宋_GB2312" w:cs="仿宋_GB2312"/>
                <w:bCs/>
                <w:sz w:val="28"/>
                <w:szCs w:val="28"/>
                <w:u w:val="single"/>
                <w:lang w:val="en-US" w:eastAsia="zh-CN"/>
              </w:rPr>
            </w:pPr>
            <w:r>
              <w:rPr>
                <w:rFonts w:hint="eastAsia" w:ascii="仿宋_GB2312" w:hAnsi="仿宋_GB2312" w:eastAsia="仿宋_GB2312" w:cs="仿宋_GB2312"/>
                <w:bCs/>
                <w:sz w:val="28"/>
                <w:szCs w:val="28"/>
                <w:u w:val="single"/>
                <w:lang w:val="en-US" w:eastAsia="zh-CN"/>
              </w:rPr>
              <w:t xml:space="preserve">                                                            </w:t>
            </w:r>
          </w:p>
          <w:p>
            <w:pPr>
              <w:snapToGrid w:val="0"/>
              <w:spacing w:beforeLines="20" w:line="360" w:lineRule="auto"/>
              <w:ind w:firstLine="560" w:firstLineChars="200"/>
              <w:rPr>
                <w:rFonts w:hint="eastAsia" w:ascii="仿宋_GB2312" w:hAnsi="仿宋_GB2312" w:eastAsia="仿宋_GB2312" w:cs="仿宋_GB2312"/>
                <w:bCs/>
                <w:sz w:val="28"/>
                <w:szCs w:val="28"/>
              </w:rPr>
            </w:pPr>
          </w:p>
          <w:p>
            <w:pPr>
              <w:snapToGrid w:val="0"/>
              <w:spacing w:beforeLines="20" w:line="360" w:lineRule="auto"/>
              <w:ind w:firstLine="560" w:firstLineChars="200"/>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其中涉及到</w:t>
            </w:r>
            <w:r>
              <w:rPr>
                <w:rFonts w:hint="eastAsia" w:ascii="仿宋_GB2312" w:hAnsi="仿宋_GB2312" w:eastAsia="仿宋_GB2312" w:cs="仿宋_GB2312"/>
                <w:bCs/>
                <w:sz w:val="28"/>
                <w:szCs w:val="28"/>
                <w:lang w:eastAsia="zh-CN"/>
              </w:rPr>
              <w:t>重要</w:t>
            </w:r>
            <w:r>
              <w:rPr>
                <w:rFonts w:hint="eastAsia" w:ascii="仿宋_GB2312" w:hAnsi="仿宋_GB2312" w:eastAsia="仿宋_GB2312" w:cs="仿宋_GB2312"/>
                <w:bCs/>
                <w:sz w:val="28"/>
                <w:szCs w:val="28"/>
              </w:rPr>
              <w:t>条款为：</w:t>
            </w:r>
          </w:p>
          <w:p>
            <w:pPr>
              <w:snapToGrid w:val="0"/>
              <w:spacing w:beforeLines="20" w:line="360" w:lineRule="auto"/>
              <w:ind w:firstLine="552"/>
              <w:rPr>
                <w:rFonts w:hint="eastAsia" w:ascii="仿宋_GB2312" w:hAnsi="仿宋_GB2312" w:eastAsia="仿宋_GB2312" w:cs="仿宋_GB2312"/>
                <w:bCs/>
                <w:sz w:val="28"/>
                <w:szCs w:val="28"/>
                <w:u w:val="single"/>
                <w:lang w:val="en-US" w:eastAsia="zh-CN"/>
              </w:rPr>
            </w:pP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p>
          <w:p>
            <w:pPr>
              <w:snapToGrid w:val="0"/>
              <w:spacing w:beforeLines="20" w:line="360" w:lineRule="auto"/>
              <w:ind w:left="559" w:leftChars="266" w:firstLine="0" w:firstLineChars="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lang w:val="en-US" w:eastAsia="zh-CN"/>
              </w:rPr>
              <w:t xml:space="preserve"> </w:t>
            </w:r>
          </w:p>
          <w:p>
            <w:pPr>
              <w:snapToGrid w:val="0"/>
              <w:spacing w:beforeLines="20" w:line="360" w:lineRule="auto"/>
              <w:ind w:left="559" w:leftChars="266" w:firstLine="0" w:firstLine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检查组建议的处理方案：</w:t>
            </w:r>
          </w:p>
          <w:p>
            <w:pPr>
              <w:snapToGrid w:val="0"/>
              <w:spacing w:beforeLines="20" w:line="360" w:lineRule="auto"/>
              <w:rPr>
                <w:rFonts w:hint="eastAsia" w:ascii="仿宋_GB2312" w:hAnsi="仿宋_GB2312" w:eastAsia="仿宋_GB2312" w:cs="仿宋_GB2312"/>
                <w:bCs/>
                <w:sz w:val="28"/>
                <w:szCs w:val="28"/>
                <w:u w:val="single"/>
              </w:rPr>
            </w:pPr>
          </w:p>
          <w:p>
            <w:pPr>
              <w:snapToGrid w:val="0"/>
              <w:spacing w:beforeLines="20" w:line="360" w:lineRule="auto"/>
              <w:rPr>
                <w:rFonts w:hint="eastAsia" w:ascii="仿宋_GB2312" w:hAnsi="仿宋_GB2312" w:eastAsia="仿宋_GB2312" w:cs="仿宋_GB2312"/>
                <w:bCs/>
                <w:sz w:val="28"/>
                <w:szCs w:val="28"/>
                <w:u w:val="single"/>
              </w:rPr>
            </w:pPr>
          </w:p>
          <w:p>
            <w:pPr>
              <w:snapToGrid w:val="0"/>
              <w:spacing w:beforeLines="20" w:line="360" w:lineRule="auto"/>
              <w:rPr>
                <w:rFonts w:hint="eastAsia" w:ascii="仿宋_GB2312" w:hAnsi="仿宋_GB2312" w:eastAsia="仿宋_GB2312" w:cs="仿宋_GB2312"/>
                <w:bCs/>
                <w:sz w:val="28"/>
                <w:szCs w:val="28"/>
                <w:u w:val="single"/>
              </w:rPr>
            </w:pPr>
          </w:p>
          <w:p>
            <w:pPr>
              <w:snapToGrid w:val="0"/>
              <w:spacing w:beforeLines="20" w:line="360" w:lineRule="auto"/>
              <w:rPr>
                <w:rFonts w:hint="eastAsia" w:ascii="仿宋_GB2312" w:hAnsi="仿宋_GB2312" w:eastAsia="仿宋_GB2312" w:cs="仿宋_GB2312"/>
                <w:bCs/>
                <w:sz w:val="28"/>
                <w:szCs w:val="28"/>
                <w:u w:val="single"/>
              </w:rPr>
            </w:pPr>
          </w:p>
          <w:p>
            <w:pPr>
              <w:snapToGrid w:val="0"/>
              <w:spacing w:beforeLines="20" w:line="360" w:lineRule="auto"/>
              <w:rPr>
                <w:rFonts w:hint="eastAsia" w:ascii="仿宋_GB2312" w:hAnsi="仿宋_GB2312" w:eastAsia="仿宋_GB2312" w:cs="仿宋_GB2312"/>
                <w:bCs/>
                <w:sz w:val="28"/>
                <w:szCs w:val="28"/>
                <w:u w:val="single"/>
              </w:rPr>
            </w:pPr>
          </w:p>
          <w:p>
            <w:pPr>
              <w:snapToGrid w:val="0"/>
              <w:spacing w:beforeLines="20"/>
              <w:rPr>
                <w:rFonts w:hint="eastAsia" w:ascii="仿宋_GB2312" w:hAnsi="仿宋_GB2312" w:eastAsia="仿宋_GB2312" w:cs="仿宋_GB2312"/>
                <w:bCs/>
                <w:sz w:val="28"/>
                <w:szCs w:val="28"/>
              </w:rPr>
            </w:pPr>
          </w:p>
          <w:p>
            <w:pPr>
              <w:snapToGrid w:val="0"/>
              <w:spacing w:beforeLines="20"/>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检查组成员（签字）：</w:t>
            </w:r>
          </w:p>
          <w:p>
            <w:pPr>
              <w:snapToGrid w:val="0"/>
              <w:spacing w:beforeLines="20"/>
              <w:rPr>
                <w:rFonts w:hint="eastAsia" w:ascii="仿宋_GB2312" w:hAnsi="仿宋_GB2312" w:eastAsia="仿宋_GB2312" w:cs="仿宋_GB2312"/>
                <w:bCs/>
                <w:sz w:val="28"/>
                <w:szCs w:val="28"/>
              </w:rPr>
            </w:pPr>
          </w:p>
          <w:p>
            <w:pPr>
              <w:snapToGrid w:val="0"/>
              <w:spacing w:beforeLines="20"/>
              <w:rPr>
                <w:rFonts w:hint="eastAsia" w:ascii="仿宋_GB2312" w:hAnsi="仿宋_GB2312" w:eastAsia="仿宋_GB2312" w:cs="仿宋_GB2312"/>
                <w:bCs/>
                <w:sz w:val="28"/>
                <w:szCs w:val="28"/>
              </w:rPr>
            </w:pPr>
          </w:p>
          <w:p>
            <w:pPr>
              <w:snapToGrid w:val="0"/>
              <w:spacing w:beforeLines="20"/>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受检单位现场负责人（签字）：</w:t>
            </w:r>
          </w:p>
          <w:p>
            <w:pPr>
              <w:snapToGrid w:val="0"/>
              <w:spacing w:beforeLines="20"/>
              <w:rPr>
                <w:rFonts w:hint="eastAsia" w:ascii="仿宋_GB2312" w:hAnsi="仿宋_GB2312" w:eastAsia="仿宋_GB2312" w:cs="仿宋_GB2312"/>
                <w:bCs/>
                <w:sz w:val="28"/>
                <w:szCs w:val="28"/>
              </w:rPr>
            </w:pPr>
          </w:p>
          <w:p>
            <w:pPr>
              <w:snapToGrid w:val="0"/>
              <w:spacing w:beforeLines="20"/>
              <w:rPr>
                <w:rFonts w:hint="eastAsia" w:ascii="仿宋_GB2312" w:hAnsi="仿宋_GB2312" w:eastAsia="仿宋_GB2312" w:cs="仿宋_GB2312"/>
                <w:bCs/>
                <w:sz w:val="28"/>
                <w:szCs w:val="28"/>
              </w:rPr>
            </w:pPr>
          </w:p>
          <w:p>
            <w:pPr>
              <w:spacing w:line="360" w:lineRule="atLeast"/>
              <w:jc w:val="right"/>
              <w:rPr>
                <w:rFonts w:hint="eastAsia" w:ascii="仿宋_GB2312" w:hAnsi="仿宋_GB2312" w:eastAsia="仿宋_GB2312" w:cs="仿宋_GB2312"/>
                <w:b/>
                <w:szCs w:val="21"/>
              </w:rPr>
            </w:pPr>
            <w:r>
              <w:rPr>
                <w:rFonts w:hint="eastAsia" w:ascii="仿宋_GB2312" w:hAnsi="仿宋_GB2312" w:eastAsia="仿宋_GB2312" w:cs="仿宋_GB2312"/>
                <w:bCs/>
                <w:sz w:val="28"/>
                <w:szCs w:val="28"/>
              </w:rPr>
              <w:t>检查日期：     年     月      日</w:t>
            </w:r>
          </w:p>
        </w:tc>
      </w:tr>
    </w:tbl>
    <w:p/>
    <w:p/>
    <w:p/>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厦门市</w:t>
      </w:r>
      <w:r>
        <w:rPr>
          <w:rFonts w:hint="eastAsia" w:ascii="方正小标宋简体" w:hAnsi="方正小标宋简体" w:eastAsia="方正小标宋简体" w:cs="方正小标宋简体"/>
          <w:sz w:val="36"/>
          <w:szCs w:val="36"/>
          <w:lang w:eastAsia="zh-CN"/>
        </w:rPr>
        <w:t>房屋建筑与市政基础设施工程</w:t>
      </w:r>
      <w:r>
        <w:rPr>
          <w:rFonts w:hint="eastAsia" w:ascii="方正小标宋简体" w:hAnsi="方正小标宋简体" w:eastAsia="方正小标宋简体" w:cs="方正小标宋简体"/>
          <w:sz w:val="36"/>
          <w:szCs w:val="36"/>
        </w:rPr>
        <w:t>勘察现场检查记录表</w:t>
      </w:r>
    </w:p>
    <w:p>
      <w:pPr>
        <w:jc w:val="center"/>
        <w:rPr>
          <w:rFonts w:ascii="仿宋_GB2312" w:eastAsia="仿宋_GB2312"/>
          <w:sz w:val="32"/>
          <w:szCs w:val="32"/>
        </w:rPr>
      </w:pPr>
      <w:r>
        <w:rPr>
          <w:rFonts w:hint="eastAsia" w:ascii="仿宋_GB2312" w:eastAsia="仿宋_GB2312"/>
          <w:sz w:val="32"/>
          <w:szCs w:val="32"/>
        </w:rPr>
        <w:t>（表3  勘探</w:t>
      </w:r>
      <w:r>
        <w:rPr>
          <w:rFonts w:hint="eastAsia" w:ascii="仿宋_GB2312" w:eastAsia="仿宋_GB2312"/>
          <w:sz w:val="32"/>
          <w:szCs w:val="32"/>
          <w:lang w:eastAsia="zh-CN"/>
        </w:rPr>
        <w:t>孔</w:t>
      </w:r>
      <w:r>
        <w:rPr>
          <w:rFonts w:hint="eastAsia" w:ascii="仿宋_GB2312" w:eastAsia="仿宋_GB2312"/>
          <w:sz w:val="32"/>
          <w:szCs w:val="32"/>
        </w:rPr>
        <w:t>抽检）</w:t>
      </w:r>
    </w:p>
    <w:tbl>
      <w:tblPr>
        <w:tblStyle w:val="5"/>
        <w:tblW w:w="9879" w:type="dxa"/>
        <w:jc w:val="center"/>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761"/>
        <w:gridCol w:w="931"/>
        <w:gridCol w:w="417"/>
        <w:gridCol w:w="410"/>
        <w:gridCol w:w="1090"/>
        <w:gridCol w:w="999"/>
        <w:gridCol w:w="226"/>
        <w:gridCol w:w="1749"/>
        <w:gridCol w:w="2450"/>
      </w:tblGrid>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37" w:hRule="atLeast"/>
          <w:tblHeader/>
          <w:jc w:val="center"/>
        </w:trPr>
        <w:tc>
          <w:tcPr>
            <w:tcW w:w="1607" w:type="dxa"/>
            <w:gridSpan w:val="2"/>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项目名称</w:t>
            </w:r>
          </w:p>
        </w:tc>
        <w:tc>
          <w:tcPr>
            <w:tcW w:w="8272" w:type="dxa"/>
            <w:gridSpan w:val="8"/>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25" w:hRule="atLeast"/>
          <w:tblHeader/>
          <w:jc w:val="center"/>
        </w:trPr>
        <w:tc>
          <w:tcPr>
            <w:tcW w:w="1607" w:type="dxa"/>
            <w:gridSpan w:val="2"/>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项目负责人</w:t>
            </w:r>
          </w:p>
        </w:tc>
        <w:tc>
          <w:tcPr>
            <w:tcW w:w="1348" w:type="dxa"/>
            <w:gridSpan w:val="2"/>
            <w:tcBorders>
              <w:right w:val="single" w:color="auto" w:sz="4" w:space="0"/>
            </w:tcBorders>
            <w:noWrap/>
            <w:vAlign w:val="center"/>
          </w:tcPr>
          <w:p>
            <w:pPr>
              <w:jc w:val="center"/>
              <w:rPr>
                <w:rFonts w:hint="eastAsia" w:ascii="仿宋_GB2312" w:hAnsi="仿宋_GB2312" w:eastAsia="仿宋_GB2312" w:cs="仿宋_GB2312"/>
                <w:bCs/>
                <w:szCs w:val="21"/>
              </w:rPr>
            </w:pPr>
          </w:p>
        </w:tc>
        <w:tc>
          <w:tcPr>
            <w:tcW w:w="1500"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被抽检详勘</w:t>
            </w: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钻孔孔号</w:t>
            </w:r>
          </w:p>
        </w:tc>
        <w:tc>
          <w:tcPr>
            <w:tcW w:w="1225"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1749" w:type="dxa"/>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孔深</w:t>
            </w:r>
          </w:p>
        </w:tc>
        <w:tc>
          <w:tcPr>
            <w:tcW w:w="2450" w:type="dxa"/>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25" w:hRule="atLeast"/>
          <w:tblHeader/>
          <w:jc w:val="center"/>
        </w:trPr>
        <w:tc>
          <w:tcPr>
            <w:tcW w:w="1607" w:type="dxa"/>
            <w:gridSpan w:val="2"/>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详勘钻机编号</w:t>
            </w:r>
          </w:p>
        </w:tc>
        <w:tc>
          <w:tcPr>
            <w:tcW w:w="1348" w:type="dxa"/>
            <w:gridSpan w:val="2"/>
            <w:tcBorders>
              <w:right w:val="single" w:color="auto" w:sz="4" w:space="0"/>
            </w:tcBorders>
            <w:noWrap/>
            <w:vAlign w:val="center"/>
          </w:tcPr>
          <w:p>
            <w:pPr>
              <w:jc w:val="center"/>
              <w:rPr>
                <w:rFonts w:hint="eastAsia" w:ascii="仿宋_GB2312" w:hAnsi="仿宋_GB2312" w:eastAsia="仿宋_GB2312" w:cs="仿宋_GB2312"/>
                <w:bCs/>
                <w:szCs w:val="21"/>
              </w:rPr>
            </w:pPr>
          </w:p>
        </w:tc>
        <w:tc>
          <w:tcPr>
            <w:tcW w:w="1500"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机长</w:t>
            </w:r>
          </w:p>
        </w:tc>
        <w:tc>
          <w:tcPr>
            <w:tcW w:w="1225"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1749" w:type="dxa"/>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编录员</w:t>
            </w:r>
          </w:p>
        </w:tc>
        <w:tc>
          <w:tcPr>
            <w:tcW w:w="2450" w:type="dxa"/>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25" w:hRule="atLeast"/>
          <w:tblHeader/>
          <w:jc w:val="center"/>
        </w:trPr>
        <w:tc>
          <w:tcPr>
            <w:tcW w:w="1607" w:type="dxa"/>
            <w:gridSpan w:val="2"/>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验证钻机编号</w:t>
            </w:r>
          </w:p>
        </w:tc>
        <w:tc>
          <w:tcPr>
            <w:tcW w:w="1348" w:type="dxa"/>
            <w:gridSpan w:val="2"/>
            <w:tcBorders>
              <w:right w:val="single" w:color="auto" w:sz="4" w:space="0"/>
            </w:tcBorders>
            <w:noWrap/>
            <w:vAlign w:val="center"/>
          </w:tcPr>
          <w:p>
            <w:pPr>
              <w:jc w:val="center"/>
              <w:rPr>
                <w:rFonts w:hint="eastAsia" w:ascii="仿宋_GB2312" w:hAnsi="仿宋_GB2312" w:eastAsia="仿宋_GB2312" w:cs="仿宋_GB2312"/>
                <w:bCs/>
                <w:szCs w:val="21"/>
              </w:rPr>
            </w:pPr>
          </w:p>
        </w:tc>
        <w:tc>
          <w:tcPr>
            <w:tcW w:w="1500"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机长</w:t>
            </w:r>
          </w:p>
        </w:tc>
        <w:tc>
          <w:tcPr>
            <w:tcW w:w="1225"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1749" w:type="dxa"/>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编录员</w:t>
            </w:r>
          </w:p>
        </w:tc>
        <w:tc>
          <w:tcPr>
            <w:tcW w:w="2450" w:type="dxa"/>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427" w:hRule="atLeast"/>
          <w:tblHeader/>
          <w:jc w:val="center"/>
        </w:trPr>
        <w:tc>
          <w:tcPr>
            <w:tcW w:w="1607" w:type="dxa"/>
            <w:gridSpan w:val="2"/>
            <w:vMerge w:val="restart"/>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钻孔基本信息</w:t>
            </w:r>
          </w:p>
        </w:tc>
        <w:tc>
          <w:tcPr>
            <w:tcW w:w="2848" w:type="dxa"/>
            <w:gridSpan w:val="4"/>
            <w:tcBorders>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被抽检详勘钻孔</w:t>
            </w:r>
          </w:p>
        </w:tc>
        <w:tc>
          <w:tcPr>
            <w:tcW w:w="2974" w:type="dxa"/>
            <w:gridSpan w:val="3"/>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验证钻孔</w:t>
            </w:r>
          </w:p>
        </w:tc>
        <w:tc>
          <w:tcPr>
            <w:tcW w:w="2450" w:type="dxa"/>
            <w:tcBorders>
              <w:lef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附图</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1037" w:hRule="atLeast"/>
          <w:tblHeader/>
          <w:jc w:val="center"/>
        </w:trPr>
        <w:tc>
          <w:tcPr>
            <w:tcW w:w="1607" w:type="dxa"/>
            <w:gridSpan w:val="2"/>
            <w:vMerge w:val="continue"/>
            <w:noWrap/>
            <w:vAlign w:val="center"/>
          </w:tcPr>
          <w:p>
            <w:pPr>
              <w:jc w:val="center"/>
              <w:rPr>
                <w:rFonts w:hint="eastAsia" w:ascii="仿宋_GB2312" w:hAnsi="仿宋_GB2312" w:eastAsia="仿宋_GB2312" w:cs="仿宋_GB2312"/>
                <w:bCs/>
                <w:szCs w:val="21"/>
              </w:rPr>
            </w:pPr>
          </w:p>
        </w:tc>
        <w:tc>
          <w:tcPr>
            <w:tcW w:w="2848" w:type="dxa"/>
            <w:gridSpan w:val="4"/>
            <w:tcBorders>
              <w:right w:val="single" w:color="auto" w:sz="4" w:space="0"/>
            </w:tcBorders>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X:            Y:    </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H:         </w:t>
            </w:r>
          </w:p>
        </w:tc>
        <w:tc>
          <w:tcPr>
            <w:tcW w:w="2974" w:type="dxa"/>
            <w:gridSpan w:val="3"/>
            <w:tcBorders>
              <w:left w:val="single" w:color="auto" w:sz="4" w:space="0"/>
              <w:right w:val="single" w:color="auto" w:sz="4" w:space="0"/>
            </w:tcBorders>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X:            Y:    </w:t>
            </w: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H:          </w:t>
            </w:r>
          </w:p>
        </w:tc>
        <w:tc>
          <w:tcPr>
            <w:tcW w:w="2450" w:type="dxa"/>
            <w:vMerge w:val="restart"/>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1044" w:hRule="atLeast"/>
          <w:tblHeader/>
          <w:jc w:val="center"/>
        </w:trPr>
        <w:tc>
          <w:tcPr>
            <w:tcW w:w="1607" w:type="dxa"/>
            <w:gridSpan w:val="2"/>
            <w:vMerge w:val="continue"/>
            <w:noWrap/>
            <w:vAlign w:val="center"/>
          </w:tcPr>
          <w:p>
            <w:pPr>
              <w:jc w:val="center"/>
              <w:rPr>
                <w:rFonts w:hint="eastAsia" w:ascii="仿宋_GB2312" w:hAnsi="仿宋_GB2312" w:eastAsia="仿宋_GB2312" w:cs="仿宋_GB2312"/>
                <w:bCs/>
                <w:szCs w:val="21"/>
              </w:rPr>
            </w:pPr>
          </w:p>
        </w:tc>
        <w:tc>
          <w:tcPr>
            <w:tcW w:w="5822" w:type="dxa"/>
            <w:gridSpan w:val="7"/>
            <w:tcBorders>
              <w:bottom w:val="single" w:color="auto" w:sz="4" w:space="0"/>
              <w:right w:val="single" w:color="auto" w:sz="4" w:space="0"/>
            </w:tcBorders>
            <w:noWrap/>
          </w:tcPr>
          <w:p>
            <w:pPr>
              <w:tabs>
                <w:tab w:val="left" w:pos="1158"/>
              </w:tabs>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勘察纲要规定的被抽检详勘钻孔性质及终孔条件：</w:t>
            </w:r>
          </w:p>
        </w:tc>
        <w:tc>
          <w:tcPr>
            <w:tcW w:w="2450" w:type="dxa"/>
            <w:vMerge w:val="continue"/>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708" w:hRule="atLeast"/>
          <w:tblHeader/>
          <w:jc w:val="center"/>
        </w:trPr>
        <w:tc>
          <w:tcPr>
            <w:tcW w:w="1607" w:type="dxa"/>
            <w:gridSpan w:val="2"/>
            <w:vMerge w:val="continue"/>
            <w:noWrap/>
            <w:vAlign w:val="center"/>
          </w:tcPr>
          <w:p>
            <w:pPr>
              <w:jc w:val="center"/>
              <w:rPr>
                <w:rFonts w:hint="eastAsia" w:ascii="仿宋_GB2312" w:hAnsi="仿宋_GB2312" w:eastAsia="仿宋_GB2312" w:cs="仿宋_GB2312"/>
                <w:bCs/>
                <w:szCs w:val="21"/>
              </w:rPr>
            </w:pPr>
          </w:p>
        </w:tc>
        <w:tc>
          <w:tcPr>
            <w:tcW w:w="5822" w:type="dxa"/>
            <w:gridSpan w:val="7"/>
            <w:tcBorders>
              <w:top w:val="single" w:color="auto" w:sz="4" w:space="0"/>
              <w:right w:val="single" w:color="auto" w:sz="4" w:space="0"/>
            </w:tcBorders>
            <w:noWrap/>
          </w:tcPr>
          <w:p>
            <w:pPr>
              <w:tabs>
                <w:tab w:val="left" w:pos="1158"/>
              </w:tabs>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实际执行勘察纲要情况：</w:t>
            </w:r>
          </w:p>
        </w:tc>
        <w:tc>
          <w:tcPr>
            <w:tcW w:w="2450" w:type="dxa"/>
            <w:vMerge w:val="continue"/>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25" w:hRule="atLeast"/>
          <w:tblHeader/>
          <w:jc w:val="center"/>
        </w:trPr>
        <w:tc>
          <w:tcPr>
            <w:tcW w:w="1607" w:type="dxa"/>
            <w:gridSpan w:val="2"/>
            <w:vMerge w:val="restart"/>
            <w:noWrap/>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1、钻孔测放符合情况</w:t>
            </w:r>
          </w:p>
        </w:tc>
        <w:tc>
          <w:tcPr>
            <w:tcW w:w="2848" w:type="dxa"/>
            <w:gridSpan w:val="4"/>
            <w:tcBorders>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平面坐标偏移情况</w:t>
            </w:r>
          </w:p>
        </w:tc>
        <w:tc>
          <w:tcPr>
            <w:tcW w:w="5424" w:type="dxa"/>
            <w:gridSpan w:val="4"/>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25" w:hRule="atLeast"/>
          <w:tblHeader/>
          <w:jc w:val="center"/>
        </w:trPr>
        <w:tc>
          <w:tcPr>
            <w:tcW w:w="1607" w:type="dxa"/>
            <w:gridSpan w:val="2"/>
            <w:vMerge w:val="continue"/>
            <w:noWrap/>
            <w:vAlign w:val="center"/>
          </w:tcPr>
          <w:p>
            <w:pPr>
              <w:jc w:val="center"/>
              <w:rPr>
                <w:rFonts w:hint="eastAsia" w:ascii="仿宋_GB2312" w:hAnsi="仿宋_GB2312" w:eastAsia="仿宋_GB2312" w:cs="仿宋_GB2312"/>
                <w:bCs/>
                <w:szCs w:val="21"/>
              </w:rPr>
            </w:pPr>
          </w:p>
        </w:tc>
        <w:tc>
          <w:tcPr>
            <w:tcW w:w="2848" w:type="dxa"/>
            <w:gridSpan w:val="4"/>
            <w:tcBorders>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孔口高程偏差情况</w:t>
            </w:r>
          </w:p>
        </w:tc>
        <w:tc>
          <w:tcPr>
            <w:tcW w:w="5424" w:type="dxa"/>
            <w:gridSpan w:val="4"/>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25" w:hRule="atLeast"/>
          <w:tblHeader/>
          <w:jc w:val="center"/>
        </w:trPr>
        <w:tc>
          <w:tcPr>
            <w:tcW w:w="7429" w:type="dxa"/>
            <w:gridSpan w:val="9"/>
            <w:tcBorders>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2、地层分层复核情况</w:t>
            </w:r>
          </w:p>
        </w:tc>
        <w:tc>
          <w:tcPr>
            <w:tcW w:w="2450" w:type="dxa"/>
            <w:tcBorders>
              <w:lef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3、取样、测试抽验情况</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427" w:hRule="atLeast"/>
          <w:tblHeader/>
          <w:jc w:val="center"/>
        </w:trPr>
        <w:tc>
          <w:tcPr>
            <w:tcW w:w="2538" w:type="dxa"/>
            <w:gridSpan w:val="3"/>
            <w:tcBorders>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被抽检详勘钻孔地层</w:t>
            </w:r>
          </w:p>
        </w:tc>
        <w:tc>
          <w:tcPr>
            <w:tcW w:w="2916" w:type="dxa"/>
            <w:gridSpan w:val="4"/>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验证钻孔地层</w:t>
            </w:r>
          </w:p>
        </w:tc>
        <w:tc>
          <w:tcPr>
            <w:tcW w:w="1975"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分层比对情况</w:t>
            </w:r>
          </w:p>
        </w:tc>
        <w:tc>
          <w:tcPr>
            <w:tcW w:w="2450" w:type="dxa"/>
            <w:vMerge w:val="restart"/>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25" w:hRule="atLeast"/>
          <w:tblHeader/>
          <w:jc w:val="center"/>
        </w:trPr>
        <w:tc>
          <w:tcPr>
            <w:tcW w:w="846" w:type="dxa"/>
            <w:tcBorders>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埋深</w:t>
            </w:r>
          </w:p>
        </w:tc>
        <w:tc>
          <w:tcPr>
            <w:tcW w:w="1692"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地层</w:t>
            </w:r>
          </w:p>
        </w:tc>
        <w:tc>
          <w:tcPr>
            <w:tcW w:w="827"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埋深</w:t>
            </w:r>
          </w:p>
        </w:tc>
        <w:tc>
          <w:tcPr>
            <w:tcW w:w="2089"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地层</w:t>
            </w:r>
          </w:p>
        </w:tc>
        <w:tc>
          <w:tcPr>
            <w:tcW w:w="1975"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2450" w:type="dxa"/>
            <w:vMerge w:val="continue"/>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25" w:hRule="atLeast"/>
          <w:tblHeader/>
          <w:jc w:val="center"/>
        </w:trPr>
        <w:tc>
          <w:tcPr>
            <w:tcW w:w="846" w:type="dxa"/>
            <w:tcBorders>
              <w:right w:val="single" w:color="auto" w:sz="4" w:space="0"/>
            </w:tcBorders>
            <w:noWrap/>
            <w:vAlign w:val="center"/>
          </w:tcPr>
          <w:p>
            <w:pPr>
              <w:jc w:val="center"/>
              <w:rPr>
                <w:rFonts w:hint="eastAsia" w:ascii="仿宋_GB2312" w:hAnsi="仿宋_GB2312" w:eastAsia="仿宋_GB2312" w:cs="仿宋_GB2312"/>
                <w:bCs/>
                <w:szCs w:val="21"/>
              </w:rPr>
            </w:pPr>
          </w:p>
        </w:tc>
        <w:tc>
          <w:tcPr>
            <w:tcW w:w="1692"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827"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2089"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1975"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2450" w:type="dxa"/>
            <w:vMerge w:val="continue"/>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25" w:hRule="atLeast"/>
          <w:tblHeader/>
          <w:jc w:val="center"/>
        </w:trPr>
        <w:tc>
          <w:tcPr>
            <w:tcW w:w="846" w:type="dxa"/>
            <w:tcBorders>
              <w:right w:val="single" w:color="auto" w:sz="4" w:space="0"/>
            </w:tcBorders>
            <w:noWrap/>
            <w:vAlign w:val="center"/>
          </w:tcPr>
          <w:p>
            <w:pPr>
              <w:jc w:val="center"/>
              <w:rPr>
                <w:rFonts w:hint="eastAsia" w:ascii="仿宋_GB2312" w:hAnsi="仿宋_GB2312" w:eastAsia="仿宋_GB2312" w:cs="仿宋_GB2312"/>
                <w:bCs/>
                <w:szCs w:val="21"/>
              </w:rPr>
            </w:pPr>
          </w:p>
        </w:tc>
        <w:tc>
          <w:tcPr>
            <w:tcW w:w="1692"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827"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2089"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1975"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2450" w:type="dxa"/>
            <w:vMerge w:val="continue"/>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25" w:hRule="atLeast"/>
          <w:tblHeader/>
          <w:jc w:val="center"/>
        </w:trPr>
        <w:tc>
          <w:tcPr>
            <w:tcW w:w="846" w:type="dxa"/>
            <w:tcBorders>
              <w:right w:val="single" w:color="auto" w:sz="4" w:space="0"/>
            </w:tcBorders>
            <w:noWrap/>
            <w:vAlign w:val="center"/>
          </w:tcPr>
          <w:p>
            <w:pPr>
              <w:jc w:val="center"/>
              <w:rPr>
                <w:rFonts w:hint="eastAsia" w:ascii="仿宋_GB2312" w:hAnsi="仿宋_GB2312" w:eastAsia="仿宋_GB2312" w:cs="仿宋_GB2312"/>
                <w:bCs/>
                <w:szCs w:val="21"/>
              </w:rPr>
            </w:pPr>
          </w:p>
        </w:tc>
        <w:tc>
          <w:tcPr>
            <w:tcW w:w="1692"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827"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2089"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1975"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2450" w:type="dxa"/>
            <w:vMerge w:val="continue"/>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25" w:hRule="atLeast"/>
          <w:tblHeader/>
          <w:jc w:val="center"/>
        </w:trPr>
        <w:tc>
          <w:tcPr>
            <w:tcW w:w="846" w:type="dxa"/>
            <w:tcBorders>
              <w:right w:val="single" w:color="auto" w:sz="4" w:space="0"/>
            </w:tcBorders>
            <w:noWrap/>
            <w:vAlign w:val="center"/>
          </w:tcPr>
          <w:p>
            <w:pPr>
              <w:jc w:val="center"/>
              <w:rPr>
                <w:rFonts w:hint="eastAsia" w:ascii="仿宋_GB2312" w:hAnsi="仿宋_GB2312" w:eastAsia="仿宋_GB2312" w:cs="仿宋_GB2312"/>
                <w:bCs/>
                <w:szCs w:val="21"/>
              </w:rPr>
            </w:pPr>
          </w:p>
        </w:tc>
        <w:tc>
          <w:tcPr>
            <w:tcW w:w="1692"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827"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2089"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1975"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2450" w:type="dxa"/>
            <w:vMerge w:val="continue"/>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25" w:hRule="atLeast"/>
          <w:tblHeader/>
          <w:jc w:val="center"/>
        </w:trPr>
        <w:tc>
          <w:tcPr>
            <w:tcW w:w="846" w:type="dxa"/>
            <w:tcBorders>
              <w:right w:val="single" w:color="auto" w:sz="4" w:space="0"/>
            </w:tcBorders>
            <w:noWrap/>
            <w:vAlign w:val="center"/>
          </w:tcPr>
          <w:p>
            <w:pPr>
              <w:jc w:val="center"/>
              <w:rPr>
                <w:rFonts w:hint="eastAsia" w:ascii="仿宋_GB2312" w:hAnsi="仿宋_GB2312" w:eastAsia="仿宋_GB2312" w:cs="仿宋_GB2312"/>
                <w:bCs/>
                <w:szCs w:val="21"/>
              </w:rPr>
            </w:pPr>
          </w:p>
        </w:tc>
        <w:tc>
          <w:tcPr>
            <w:tcW w:w="1692"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827"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2089"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1975"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2450" w:type="dxa"/>
            <w:vMerge w:val="continue"/>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25" w:hRule="atLeast"/>
          <w:tblHeader/>
          <w:jc w:val="center"/>
        </w:trPr>
        <w:tc>
          <w:tcPr>
            <w:tcW w:w="846" w:type="dxa"/>
            <w:tcBorders>
              <w:right w:val="single" w:color="auto" w:sz="4" w:space="0"/>
            </w:tcBorders>
            <w:noWrap/>
            <w:vAlign w:val="center"/>
          </w:tcPr>
          <w:p>
            <w:pPr>
              <w:jc w:val="center"/>
              <w:rPr>
                <w:rFonts w:hint="eastAsia" w:ascii="仿宋_GB2312" w:hAnsi="仿宋_GB2312" w:eastAsia="仿宋_GB2312" w:cs="仿宋_GB2312"/>
                <w:bCs/>
                <w:szCs w:val="21"/>
              </w:rPr>
            </w:pPr>
          </w:p>
        </w:tc>
        <w:tc>
          <w:tcPr>
            <w:tcW w:w="1692"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827"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2089"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1975"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2450" w:type="dxa"/>
            <w:vMerge w:val="continue"/>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25" w:hRule="atLeast"/>
          <w:tblHeader/>
          <w:jc w:val="center"/>
        </w:trPr>
        <w:tc>
          <w:tcPr>
            <w:tcW w:w="846" w:type="dxa"/>
            <w:tcBorders>
              <w:right w:val="single" w:color="auto" w:sz="4" w:space="0"/>
            </w:tcBorders>
            <w:noWrap/>
            <w:vAlign w:val="center"/>
          </w:tcPr>
          <w:p>
            <w:pPr>
              <w:jc w:val="center"/>
              <w:rPr>
                <w:rFonts w:hint="eastAsia" w:ascii="仿宋_GB2312" w:hAnsi="仿宋_GB2312" w:eastAsia="仿宋_GB2312" w:cs="仿宋_GB2312"/>
                <w:bCs/>
                <w:szCs w:val="21"/>
              </w:rPr>
            </w:pPr>
          </w:p>
        </w:tc>
        <w:tc>
          <w:tcPr>
            <w:tcW w:w="1692"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827"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2089"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1975"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bCs/>
                <w:szCs w:val="21"/>
              </w:rPr>
            </w:pPr>
          </w:p>
        </w:tc>
        <w:tc>
          <w:tcPr>
            <w:tcW w:w="2450" w:type="dxa"/>
            <w:vMerge w:val="continue"/>
            <w:tcBorders>
              <w:left w:val="single" w:color="auto" w:sz="4" w:space="0"/>
            </w:tcBorders>
            <w:noWrap/>
            <w:vAlign w:val="center"/>
          </w:tcPr>
          <w:p>
            <w:pPr>
              <w:jc w:val="center"/>
              <w:rPr>
                <w:rFonts w:hint="eastAsia" w:ascii="仿宋_GB2312" w:hAnsi="仿宋_GB2312" w:eastAsia="仿宋_GB2312" w:cs="仿宋_GB2312"/>
                <w:bCs/>
                <w:szCs w:val="21"/>
              </w:rPr>
            </w:pP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12435" w:hRule="atLeast"/>
          <w:tblHeader/>
          <w:jc w:val="center"/>
        </w:trPr>
        <w:tc>
          <w:tcPr>
            <w:tcW w:w="9879" w:type="dxa"/>
            <w:gridSpan w:val="10"/>
            <w:noWrap/>
          </w:tcPr>
          <w:p>
            <w:pP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抽检结论：</w:t>
            </w: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检查组成员（签字）：</w:t>
            </w:r>
          </w:p>
          <w:p>
            <w:pPr>
              <w:rPr>
                <w:rFonts w:hint="eastAsia" w:ascii="仿宋_GB2312" w:hAnsi="仿宋_GB2312" w:eastAsia="仿宋_GB2312" w:cs="仿宋_GB2312"/>
                <w:bCs/>
                <w:sz w:val="28"/>
                <w:szCs w:val="28"/>
              </w:rPr>
            </w:pPr>
          </w:p>
          <w:p>
            <w:pPr>
              <w:rPr>
                <w:rFonts w:hint="eastAsia" w:ascii="仿宋_GB2312" w:hAnsi="仿宋_GB2312" w:eastAsia="仿宋_GB2312" w:cs="仿宋_GB2312"/>
                <w:bCs/>
                <w:sz w:val="28"/>
                <w:szCs w:val="28"/>
              </w:rPr>
            </w:pPr>
          </w:p>
          <w:p>
            <w:pPr>
              <w:rPr>
                <w:rFonts w:hint="eastAsia" w:ascii="仿宋_GB2312" w:hAnsi="仿宋_GB2312" w:eastAsia="仿宋_GB2312" w:cs="仿宋_GB2312"/>
                <w:bCs/>
                <w:sz w:val="28"/>
                <w:szCs w:val="28"/>
              </w:rPr>
            </w:pPr>
          </w:p>
          <w:p>
            <w:pP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受检单位现场负责人（签字）：</w:t>
            </w:r>
          </w:p>
          <w:p>
            <w:pPr>
              <w:rPr>
                <w:rFonts w:hint="eastAsia" w:ascii="仿宋_GB2312" w:hAnsi="仿宋_GB2312" w:eastAsia="仿宋_GB2312" w:cs="仿宋_GB2312"/>
                <w:bCs/>
                <w:sz w:val="28"/>
                <w:szCs w:val="28"/>
              </w:rPr>
            </w:pPr>
          </w:p>
          <w:p>
            <w:pPr>
              <w:rPr>
                <w:rFonts w:hint="eastAsia" w:ascii="仿宋_GB2312" w:hAnsi="仿宋_GB2312" w:eastAsia="仿宋_GB2312" w:cs="仿宋_GB2312"/>
                <w:bCs/>
                <w:sz w:val="28"/>
                <w:szCs w:val="28"/>
              </w:rPr>
            </w:pPr>
          </w:p>
          <w:p>
            <w:pPr>
              <w:jc w:val="right"/>
              <w:rPr>
                <w:rFonts w:hint="eastAsia" w:ascii="仿宋_GB2312" w:hAnsi="仿宋_GB2312" w:eastAsia="仿宋_GB2312" w:cs="仿宋_GB2312"/>
                <w:bCs/>
                <w:szCs w:val="21"/>
              </w:rPr>
            </w:pPr>
            <w:r>
              <w:rPr>
                <w:rFonts w:hint="eastAsia" w:ascii="仿宋_GB2312" w:hAnsi="仿宋_GB2312" w:eastAsia="仿宋_GB2312" w:cs="仿宋_GB2312"/>
                <w:bCs/>
                <w:sz w:val="28"/>
                <w:szCs w:val="28"/>
              </w:rPr>
              <w:t>检查日期：     年     月      日</w:t>
            </w:r>
          </w:p>
        </w:tc>
      </w:tr>
    </w:tbl>
    <w:p>
      <w:pPr>
        <w:ind w:left="735" w:hanging="735" w:hangingChars="350"/>
        <w:rPr>
          <w:rFonts w:hint="eastAsia" w:ascii="仿宋_GB2312" w:hAnsi="仿宋_GB2312" w:eastAsia="仿宋_GB2312" w:cs="仿宋_GB2312"/>
        </w:rPr>
      </w:pPr>
      <w:r>
        <w:rPr>
          <w:rFonts w:hint="eastAsia" w:ascii="仿宋_GB2312" w:hAnsi="仿宋_GB2312" w:eastAsia="仿宋_GB2312" w:cs="仿宋_GB2312"/>
        </w:rPr>
        <w:t>注：1、</w:t>
      </w:r>
      <w:r>
        <w:rPr>
          <w:rFonts w:hint="eastAsia" w:ascii="仿宋_GB2312" w:hAnsi="仿宋_GB2312" w:eastAsia="仿宋_GB2312" w:cs="仿宋_GB2312"/>
          <w:lang w:val="en-US" w:eastAsia="zh-CN"/>
        </w:rPr>
        <w:t>根据上述检查情况，</w:t>
      </w:r>
      <w:r>
        <w:rPr>
          <w:rFonts w:hint="eastAsia" w:ascii="仿宋_GB2312" w:hAnsi="仿宋_GB2312" w:eastAsia="仿宋_GB2312" w:cs="仿宋_GB2312"/>
        </w:rPr>
        <w:t>责令你单位对存在的问题进行整改，并将整改情况于检查日期起3个工作日内报送市建设局勘察设计处。地址：厦禾路362号建设大厦1504 联系电话：0592-</w:t>
      </w:r>
      <w:r>
        <w:rPr>
          <w:rFonts w:hint="eastAsia" w:ascii="仿宋_GB2312" w:hAnsi="仿宋_GB2312" w:eastAsia="仿宋_GB2312" w:cs="仿宋_GB2312"/>
          <w:lang w:val="en-US" w:eastAsia="zh-CN"/>
        </w:rPr>
        <w:t>2220544。</w:t>
      </w:r>
    </w:p>
    <w:p>
      <w:pPr>
        <w:ind w:left="735" w:leftChars="200" w:hanging="315" w:hangingChars="150"/>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由于时间关系，验证钻孔孔深可根据既定终孔条件及拟选持力层等情况综合确定，以满足重要地层数据验证目的为宜，不必非达到被抽检详勘钻孔孔深</w:t>
      </w:r>
      <w:r>
        <w:rPr>
          <w:rFonts w:hint="eastAsia" w:ascii="仿宋_GB2312" w:hAnsi="仿宋_GB2312" w:eastAsia="仿宋_GB2312" w:cs="仿宋_GB2312"/>
          <w:lang w:eastAsia="zh-CN"/>
        </w:rPr>
        <w:t>。</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3</w:t>
      </w:r>
      <w:r>
        <w:rPr>
          <w:rFonts w:hint="eastAsia" w:ascii="仿宋_GB2312" w:hAnsi="仿宋_GB2312" w:eastAsia="仿宋_GB2312" w:cs="仿宋_GB2312"/>
        </w:rPr>
        <w:t>、本记录表应同时附详勘钻孔原始记录复印件和抽检验证钻孔原始记录复印件。</w:t>
      </w:r>
    </w:p>
    <w:sectPr>
      <w:footerReference r:id="rId3" w:type="default"/>
      <w:pgSz w:w="11906" w:h="16838"/>
      <w:pgMar w:top="1191" w:right="1418" w:bottom="1021" w:left="141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FA61F"/>
    <w:multiLevelType w:val="singleLevel"/>
    <w:tmpl w:val="DE6FA61F"/>
    <w:lvl w:ilvl="0" w:tentative="0">
      <w:start w:val="2"/>
      <w:numFmt w:val="decimal"/>
      <w:suff w:val="nothing"/>
      <w:lvlText w:val="%1、"/>
      <w:lvlJc w:val="left"/>
      <w:rPr>
        <w:rFonts w:hint="default" w:ascii="仿宋_GB2312" w:hAnsi="仿宋_GB2312" w:eastAsia="仿宋_GB2312" w:cs="仿宋_GB2312"/>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revisionView w:markup="0"/>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NWEwNzYwNzNkMzdkZjQ4MzI2MTM0NDVmOTg0OTEifQ=="/>
  </w:docVars>
  <w:rsids>
    <w:rsidRoot w:val="1BE85237"/>
    <w:rsid w:val="000259A3"/>
    <w:rsid w:val="00060DBB"/>
    <w:rsid w:val="0006239A"/>
    <w:rsid w:val="00076B54"/>
    <w:rsid w:val="000A4941"/>
    <w:rsid w:val="000B3A53"/>
    <w:rsid w:val="001F2668"/>
    <w:rsid w:val="00230920"/>
    <w:rsid w:val="002B6242"/>
    <w:rsid w:val="00366724"/>
    <w:rsid w:val="00384DD3"/>
    <w:rsid w:val="003E0C1D"/>
    <w:rsid w:val="0040060C"/>
    <w:rsid w:val="0046482C"/>
    <w:rsid w:val="004A16FB"/>
    <w:rsid w:val="004B4E27"/>
    <w:rsid w:val="00527C1A"/>
    <w:rsid w:val="00594FEA"/>
    <w:rsid w:val="005C15F1"/>
    <w:rsid w:val="005D08C5"/>
    <w:rsid w:val="006256F2"/>
    <w:rsid w:val="00625A9C"/>
    <w:rsid w:val="0063570B"/>
    <w:rsid w:val="00685F49"/>
    <w:rsid w:val="006E0FE1"/>
    <w:rsid w:val="006F69EF"/>
    <w:rsid w:val="0076493D"/>
    <w:rsid w:val="00794EB3"/>
    <w:rsid w:val="007A0D56"/>
    <w:rsid w:val="007D3786"/>
    <w:rsid w:val="007E3947"/>
    <w:rsid w:val="0083792E"/>
    <w:rsid w:val="008667FB"/>
    <w:rsid w:val="008A1229"/>
    <w:rsid w:val="0093424E"/>
    <w:rsid w:val="009A1F10"/>
    <w:rsid w:val="009A1F98"/>
    <w:rsid w:val="009C0B09"/>
    <w:rsid w:val="009E57ED"/>
    <w:rsid w:val="00A06F5C"/>
    <w:rsid w:val="00A357AD"/>
    <w:rsid w:val="00A76FEA"/>
    <w:rsid w:val="00AC5E18"/>
    <w:rsid w:val="00AD2C88"/>
    <w:rsid w:val="00AD7DB2"/>
    <w:rsid w:val="00B27167"/>
    <w:rsid w:val="00B64487"/>
    <w:rsid w:val="00B82690"/>
    <w:rsid w:val="00BF16D0"/>
    <w:rsid w:val="00C171E8"/>
    <w:rsid w:val="00C615DC"/>
    <w:rsid w:val="00C90ED2"/>
    <w:rsid w:val="00CD4A17"/>
    <w:rsid w:val="00CF3938"/>
    <w:rsid w:val="00D02D5C"/>
    <w:rsid w:val="00D07DE6"/>
    <w:rsid w:val="00D10C25"/>
    <w:rsid w:val="00D15C9D"/>
    <w:rsid w:val="00D71915"/>
    <w:rsid w:val="00DC135F"/>
    <w:rsid w:val="00DC76A1"/>
    <w:rsid w:val="00E50CD1"/>
    <w:rsid w:val="00E536ED"/>
    <w:rsid w:val="00E54AE5"/>
    <w:rsid w:val="00E96B51"/>
    <w:rsid w:val="00EC6B5F"/>
    <w:rsid w:val="00F12612"/>
    <w:rsid w:val="00F30671"/>
    <w:rsid w:val="00FA3D9E"/>
    <w:rsid w:val="00FC4131"/>
    <w:rsid w:val="00FD746A"/>
    <w:rsid w:val="02F70CF8"/>
    <w:rsid w:val="04F17DE4"/>
    <w:rsid w:val="094B1DE4"/>
    <w:rsid w:val="0B08423B"/>
    <w:rsid w:val="0BCF2E2D"/>
    <w:rsid w:val="0C105534"/>
    <w:rsid w:val="0F44530B"/>
    <w:rsid w:val="10565170"/>
    <w:rsid w:val="12903A40"/>
    <w:rsid w:val="132373FB"/>
    <w:rsid w:val="18A33371"/>
    <w:rsid w:val="19902684"/>
    <w:rsid w:val="1AAA41EF"/>
    <w:rsid w:val="1BE85237"/>
    <w:rsid w:val="1E360515"/>
    <w:rsid w:val="1FF65F27"/>
    <w:rsid w:val="207B2B57"/>
    <w:rsid w:val="20C040A8"/>
    <w:rsid w:val="23A67DA1"/>
    <w:rsid w:val="23E3562A"/>
    <w:rsid w:val="27AA5AD0"/>
    <w:rsid w:val="295F2AD3"/>
    <w:rsid w:val="2B5E53AA"/>
    <w:rsid w:val="2D184218"/>
    <w:rsid w:val="2DA6425F"/>
    <w:rsid w:val="2E6C4D74"/>
    <w:rsid w:val="30AA08EF"/>
    <w:rsid w:val="32F32A21"/>
    <w:rsid w:val="33EC7B9C"/>
    <w:rsid w:val="34AE6BFF"/>
    <w:rsid w:val="37D32031"/>
    <w:rsid w:val="3AC9D413"/>
    <w:rsid w:val="3ACFF7F5"/>
    <w:rsid w:val="3C2532D3"/>
    <w:rsid w:val="3D6E33D0"/>
    <w:rsid w:val="3DBDA9EF"/>
    <w:rsid w:val="3FA72BC9"/>
    <w:rsid w:val="40D61F97"/>
    <w:rsid w:val="41183B3A"/>
    <w:rsid w:val="432F0D94"/>
    <w:rsid w:val="43D71526"/>
    <w:rsid w:val="467252C0"/>
    <w:rsid w:val="48BE5420"/>
    <w:rsid w:val="496239FD"/>
    <w:rsid w:val="499B67C7"/>
    <w:rsid w:val="4BDD0F95"/>
    <w:rsid w:val="4F343D4D"/>
    <w:rsid w:val="4FC231D9"/>
    <w:rsid w:val="53864AB0"/>
    <w:rsid w:val="54C86328"/>
    <w:rsid w:val="57B478F7"/>
    <w:rsid w:val="589F3145"/>
    <w:rsid w:val="59EE6321"/>
    <w:rsid w:val="5A616637"/>
    <w:rsid w:val="5ABE01AE"/>
    <w:rsid w:val="5D8D1757"/>
    <w:rsid w:val="5DC05190"/>
    <w:rsid w:val="5FE05CE4"/>
    <w:rsid w:val="625747BB"/>
    <w:rsid w:val="66EDF317"/>
    <w:rsid w:val="6742493A"/>
    <w:rsid w:val="6B402D82"/>
    <w:rsid w:val="6D0A7FF3"/>
    <w:rsid w:val="6E7F7919"/>
    <w:rsid w:val="6F0F7AE0"/>
    <w:rsid w:val="6F974F07"/>
    <w:rsid w:val="703E234B"/>
    <w:rsid w:val="71F5250F"/>
    <w:rsid w:val="731F20C0"/>
    <w:rsid w:val="765B1A3C"/>
    <w:rsid w:val="77C35478"/>
    <w:rsid w:val="78B209A3"/>
    <w:rsid w:val="7BF74CE1"/>
    <w:rsid w:val="7D411DA7"/>
    <w:rsid w:val="7D4958D3"/>
    <w:rsid w:val="7DE1316F"/>
    <w:rsid w:val="7DF60CF2"/>
    <w:rsid w:val="7EA13FF1"/>
    <w:rsid w:val="D3377CC1"/>
    <w:rsid w:val="DE3FE2C2"/>
    <w:rsid w:val="DF3C73B9"/>
    <w:rsid w:val="EF7736E1"/>
    <w:rsid w:val="F4EE33F2"/>
    <w:rsid w:val="F7FCB8DC"/>
    <w:rsid w:val="FF7FBE98"/>
    <w:rsid w:val="FFDB2F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jc w:val="left"/>
      <w:outlineLvl w:val="0"/>
    </w:pPr>
    <w:rPr>
      <w:rFonts w:ascii="Calibri" w:hAnsi="Calibri"/>
      <w:b/>
      <w:kern w:val="44"/>
      <w:sz w:val="24"/>
      <w:szCs w:val="2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Body text|1_"/>
    <w:basedOn w:val="6"/>
    <w:link w:val="13"/>
    <w:qFormat/>
    <w:uiPriority w:val="0"/>
    <w:rPr>
      <w:rFonts w:ascii="宋体" w:hAnsi="宋体" w:eastAsia="宋体" w:cs="宋体"/>
      <w:color w:val="6B7186"/>
      <w:sz w:val="40"/>
      <w:szCs w:val="40"/>
      <w:lang w:val="zh-TW" w:eastAsia="zh-TW" w:bidi="zh-TW"/>
    </w:rPr>
  </w:style>
  <w:style w:type="paragraph" w:customStyle="1" w:styleId="13">
    <w:name w:val="Body text|1"/>
    <w:basedOn w:val="1"/>
    <w:link w:val="12"/>
    <w:qFormat/>
    <w:uiPriority w:val="0"/>
    <w:pPr>
      <w:jc w:val="left"/>
    </w:pPr>
    <w:rPr>
      <w:rFonts w:ascii="宋体" w:hAnsi="宋体" w:eastAsia="宋体" w:cs="宋体"/>
      <w:color w:val="6B7186"/>
      <w:kern w:val="0"/>
      <w:sz w:val="40"/>
      <w:szCs w:val="4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9</Pages>
  <Words>862</Words>
  <Characters>4917</Characters>
  <Lines>40</Lines>
  <Paragraphs>11</Paragraphs>
  <TotalTime>5</TotalTime>
  <ScaleCrop>false</ScaleCrop>
  <LinksUpToDate>false</LinksUpToDate>
  <CharactersWithSpaces>5768</CharactersWithSpaces>
  <Application>WPS Office_12.8.2.15110_F1E327BC-269C-435d-A152-05C5408002CA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2023-12-25T07:52:00Z</dcterms:created>
  <dc:creator>Mr-wu</dc:creator>
  <cp:lastModifiedBy>kylin</cp:lastModifiedBy>
  <cp:lastPrinted>2025-04-09T00:25:00Z</cp:lastPrinted>
  <dcterms:modified xsi:type="dcterms:W3CDTF">2025-06-03T16:12:50Z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2052-12.8.2.15110</vt:lpwstr>
  </property>
  <property fmtid="{D5CDD505-2E9C-101B-9397-08002B2CF9AE}" pid="3" name="ICV">
    <vt:lpwstr>0C5EFE2CD88EBC63BF00A165F4E5186C</vt:lpwstr>
  </property>
</Properties>
</file>