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4272"/>
        <w:gridCol w:w="40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9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djustRightInd w:val="0"/>
              <w:snapToGrid w:val="0"/>
              <w:spacing w:line="580" w:lineRule="exact"/>
              <w:ind w:firstLine="0" w:firstLineChars="0"/>
              <w:jc w:val="both"/>
              <w:textAlignment w:val="auto"/>
              <w:rPr>
                <w:rFonts w:hint="eastAsia" w:ascii="CESI楷体-GB18030" w:hAnsi="CESI楷体-GB18030" w:eastAsia="CESI楷体-GB18030" w:cs="CESI楷体-GB1803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楷体-GB18030" w:hAnsi="CESI楷体-GB18030" w:eastAsia="CESI楷体-GB18030" w:cs="CESI楷体-GB1803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>
            <w:pPr>
              <w:widowControl/>
              <w:wordWrap w:val="0"/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kern w:val="0"/>
                <w:sz w:val="36"/>
                <w:szCs w:val="36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kern w:val="0"/>
                <w:sz w:val="36"/>
                <w:szCs w:val="36"/>
                <w:u w:val="none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kern w:val="0"/>
                <w:sz w:val="36"/>
                <w:szCs w:val="36"/>
                <w:u w:val="none"/>
                <w:lang w:bidi="ar"/>
              </w:rPr>
              <w:t>年省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kern w:val="0"/>
                <w:sz w:val="36"/>
                <w:szCs w:val="36"/>
                <w:u w:val="none"/>
                <w:lang w:eastAsia="zh-CN" w:bidi="ar"/>
              </w:rPr>
              <w:t>市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kern w:val="0"/>
                <w:sz w:val="36"/>
                <w:szCs w:val="36"/>
                <w:u w:val="none"/>
                <w:lang w:bidi="ar"/>
              </w:rPr>
              <w:t>重点项目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kern w:val="0"/>
                <w:sz w:val="36"/>
                <w:szCs w:val="36"/>
                <w:u w:val="none"/>
                <w:lang w:eastAsia="zh-CN" w:bidi="ar"/>
              </w:rPr>
              <w:t>及产业项目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adjustRightInd w:val="0"/>
              <w:snapToGrid w:val="0"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kern w:val="0"/>
                <w:sz w:val="36"/>
                <w:szCs w:val="36"/>
                <w:u w:val="none"/>
                <w:lang w:eastAsia="zh-CN" w:bidi="ar"/>
              </w:rPr>
              <w:t>攻坚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36"/>
                <w:szCs w:val="36"/>
                <w:u w:val="none"/>
                <w:lang w:eastAsia="zh-CN" w:bidi="ar"/>
              </w:rPr>
              <w:t>劳动竞赛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建设（代建）单位成绩单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班组（项目部）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一、优胜班组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厦门市翔安新城第一实验学校（北京十一联盟学校）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厦门市政城市开发建设有限公司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厦门市轨道交通6号线（林埭西至华侨大学段)机电安装及装修施工项目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厦门地铁建设有限公司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厦门软件园三期E12地块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厦门信息集团建设开发有限公司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国家电化学储能系统建设项目（一期）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厦门火炬集团开发建设有限公司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机场莲河片区滨海东大道上跨疏港中路跨线桥工程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厦门路桥百城建设投资有限公司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厦门电力清水进岛隧道土建工程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厦门路桥建设集团有限公司、厦门路桥工程投资发展有限公司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五通金融商务区安置房(B09地块)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厦门国贸建设开发有限公司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厦门新机场项目-机场工程-航站区工程三标段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厦门翔业集团有限公司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福建兆翔机场建设有限公司(代建)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蔡塘安置型商品房06-10G19地块地下室及上部主体工程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厦门建发建设运营管理有限公司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厦门国际商务核心区A1地块项目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厦门华西鹭洲投资发展有限公司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厦门市中医院康复楼项目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厦门象屿港湾开发建设有限公司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厦门新机场工作区驻场单位配套工程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厦门市特房海湾投资有限公司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厦门新机场片区配套道路一期工程（西片区）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厦门市城市建设发展投资有限公司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厦门市杏林医院及血站分中心项目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厦门安控城市建设集团有限公司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同安新城滨海西大道综合管廊工程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厦门市政城市开发建设有限公司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二、优秀班组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国家心血管医学研究分中心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厦门大学附属心血管病医院、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建发房地产集团有限公司(代建)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班组（项目部）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开元创新社区B05地块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厦门信息集团向新科技有限公司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同翔高新城产业公共服务配套建设项目-苏颂天文馆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厦门火炬集团开发建设有限公司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翔安南部片区望嶝道（翔安东路-九溪路）二期工程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厦门路桥工程投资发展有限公司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翔安新城片区新浦学校初中部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厦门市政城市开发建设有限公司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2012JP03地块A5子地块（白鹭西塔）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中交（厦门）投资有限公司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厦门新机场综合保税区一期巡逻通道（含卡口和围网）工程巡逻通道及围网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厦门路桥百城建设投资有限公司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厦门火炬电力电气产业园(一期)主体工程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厦门火炬集团开发建设有限公司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厦门空港综保区一期国际科创中心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福建兆翔机场建设有限公司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火炬同翔通用厂房四期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厦门火炬集团开发建设有限公司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三、良好班组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厦门市轨道交通6号线（集美至同安段）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厦门地铁建设有限公司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商舟翔安机场货运工程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厦门建发建设运营管理有限公司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厦门第二工人文化宫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厦门国贸建设开发有限公司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厦门综合航空培训基地项目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福建兆翔机场建设有限公司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厦门第三东通道工程（厦金大桥厦门段A1-A5标）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厦门路桥工程投资发展有限公司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环东海域新城文体公建群市民文体中心工程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厦门市特房海湾投资有限公司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同安区新城官浔溪（环东海域新城段）综合治理工程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厦门市政城市开发建设有限公司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厦门市翔安粮库三期工程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厦门市特房海湾投资有限公司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翔安区档案馆及方志馆项目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厦门翔安建设发展有限公司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翔安欣安雅苑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厦门市翔安土地开发有限公司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班组（项目部）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沈海高速杏林互通及接线工程（国道324复线-仙灵旗隧道段）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厦门路桥百城建设投资有限公司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翔安区振南第二中学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厦门市政城市开发建设有限公司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海洋创新产业园一期项目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厦门火炬集团开发建设有限公司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翔安南部片区启动区A1地块-子地块A1-1/A-2主体工程、子地块A1-3/A1-4主体工程、子地块A1-5/A1-6主体工程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厦门市政城市开发建设有限公司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上海师范大学附属翔安实验学校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厦门翔安新区发展有限公司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厦门新机场工作区市政配套工程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厦门市城市建设发展投资有限公司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翔安安和云璟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厦门市翔安土地开发有限公司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环东海域第三实验学校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厦门翔发地产有限公司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厦门海峡成功大厦项目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厦门港务建设集团有限公司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厦航翔安新生产基地航线维修工程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厦门航空有限公司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同安区浦声水闸工程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厦门路桥百城建设投资有限公司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马青路（石塘立交—翁厝立交）提升改造工程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厦门路桥工程投资发展有限公司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沈海高速公路厦门段马銮湾片区(前场二路)出入口及连接通道工程(设计施工总承包)第一标段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厦门路桥百城建设投资有限公司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翔安机场快速路（大嶝岛段）B2标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厦门路桥建设集团有限公司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厦门农商银行总部大厦(主体工程)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厦门国贸控股集团有限公司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四、合格班组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厦门新机场片区配套道路一期工程（东片区）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厦门市城市建设发展投资有限公司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沈海高速杏林互通及接线工程（仙灵旗隧道-长泰段）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厦门路桥百城建设投资有限公司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岩内安置房2#地块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厦门集美发展集团建设运营有限公司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国道324（纵二线）厦漳界至凤山段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厦门路桥百城建设投资有限公司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翔安北水厂一期工程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厦门市政水务集团有限公司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班组（项目部）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汀溪-翔安原水工程二期(汀溪-旧 324 国道段)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厦门安居控股集团有限公司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岩内安置房1#地块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厦门集美发展集团建设运营有限公司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溪头水库配套原水工程（同安东路至翔安北水厂段）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厦门市政水务原水投资运营有限公司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集美新城机械工业集中区三期基础设施及公建配套项目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厦门集美发展集团工程管理有限公司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马銮湾新城集美北片区浦井路工程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厦门安控地产集团有限公司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马銮湾新城集美片区浦井路地下综合管廊工程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厦门安控地产集团有限公司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厦航翔安新生产基地综合保障工程A地块主体工程及室外工程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厦门航空有限公司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兑山综合楼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厦门集美发展集团工程管理有限公司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厦航翔安新生产基地机务维修工程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厦门航空有限公司</w:t>
            </w:r>
          </w:p>
        </w:tc>
      </w:tr>
    </w:tbl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7" w:h="16840"/>
      <w:pgMar w:top="2098" w:right="1474" w:bottom="2098" w:left="1588" w:header="720" w:footer="1701" w:gutter="0"/>
      <w:pgNumType w:chapStyle="1"/>
      <w:cols w:space="720" w:num="1"/>
      <w:docGrid w:type="lines" w:linePitch="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210" w:leftChars="100" w:right="210" w:rightChars="100"/>
      <w:rPr>
        <w:rStyle w:val="9"/>
        <w:rFonts w:hint="eastAsia" w:ascii="宋体" w:hAnsi="宋体"/>
        <w:sz w:val="28"/>
      </w:rPr>
    </w:pPr>
    <w:r>
      <w:rPr>
        <w:rStyle w:val="9"/>
        <w:rFonts w:hint="eastAsia" w:ascii="宋体" w:hAnsi="宋体"/>
        <w:sz w:val="28"/>
      </w:rPr>
      <w:t xml:space="preserve">— </w:t>
    </w:r>
    <w:r>
      <w:rPr>
        <w:rStyle w:val="9"/>
        <w:rFonts w:ascii="宋体" w:hAnsi="宋体"/>
        <w:sz w:val="28"/>
      </w:rPr>
      <w:fldChar w:fldCharType="begin"/>
    </w:r>
    <w:r>
      <w:rPr>
        <w:rStyle w:val="9"/>
        <w:rFonts w:ascii="宋体" w:hAnsi="宋体"/>
        <w:sz w:val="28"/>
      </w:rPr>
      <w:instrText xml:space="preserve">PAGE  </w:instrText>
    </w:r>
    <w:r>
      <w:rPr>
        <w:rStyle w:val="9"/>
        <w:rFonts w:ascii="宋体" w:hAnsi="宋体"/>
        <w:sz w:val="28"/>
      </w:rPr>
      <w:fldChar w:fldCharType="separate"/>
    </w:r>
    <w:r>
      <w:rPr>
        <w:rStyle w:val="9"/>
        <w:rFonts w:ascii="宋体" w:hAnsi="宋体"/>
        <w:sz w:val="28"/>
      </w:rPr>
      <w:t>6</w:t>
    </w:r>
    <w:r>
      <w:rPr>
        <w:rStyle w:val="9"/>
        <w:rFonts w:ascii="宋体" w:hAnsi="宋体"/>
        <w:sz w:val="28"/>
      </w:rPr>
      <w:fldChar w:fldCharType="end"/>
    </w:r>
    <w:r>
      <w:rPr>
        <w:rStyle w:val="9"/>
        <w:rFonts w:hint="eastAsia" w:ascii="宋体" w:hAnsi="宋体"/>
        <w:sz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5"/>
  <w:drawingGridVerticalSpacing w:val="7"/>
  <w:displayHorizontalDrawingGridEvery w:val="1"/>
  <w:displayVerticalDrawingGridEvery w:val="1"/>
  <w:noPunctuationKerning w:val="1"/>
  <w:characterSpacingControl w:val="compressPunctuation"/>
  <w:noLineBreaksAfter w:lang="zh-CN" w:val="([{£¥‘“•〈《「『【〔〖（．［｛"/>
  <w:noLineBreaksBefore w:lang="zh-CN" w:val="!),.:;?]}¢¨ˇˉ―‖’”•…∶、。〃々〉》」』】〕〗！＂＇），．：；？］｀｜｝～"/>
  <w:compat>
    <w:spaceForUL/>
    <w:balanceSingleByteDoubleByteWidth/>
    <w:doNotLeaveBackslashAlone/>
    <w:ulTrailSpace/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9E"/>
    <w:rsid w:val="000046DF"/>
    <w:rsid w:val="00090DA2"/>
    <w:rsid w:val="000A1BFA"/>
    <w:rsid w:val="000C034C"/>
    <w:rsid w:val="000C1C3E"/>
    <w:rsid w:val="000C1DEA"/>
    <w:rsid w:val="000D627C"/>
    <w:rsid w:val="0011681D"/>
    <w:rsid w:val="00125B9E"/>
    <w:rsid w:val="001B4202"/>
    <w:rsid w:val="001B4B23"/>
    <w:rsid w:val="001B5703"/>
    <w:rsid w:val="001E176C"/>
    <w:rsid w:val="002038EE"/>
    <w:rsid w:val="002964B9"/>
    <w:rsid w:val="002F32C1"/>
    <w:rsid w:val="00320A38"/>
    <w:rsid w:val="00351FDF"/>
    <w:rsid w:val="00373093"/>
    <w:rsid w:val="003833FF"/>
    <w:rsid w:val="003F6B9B"/>
    <w:rsid w:val="00401310"/>
    <w:rsid w:val="004604A4"/>
    <w:rsid w:val="004649F9"/>
    <w:rsid w:val="00470BE7"/>
    <w:rsid w:val="004734AC"/>
    <w:rsid w:val="00497E2A"/>
    <w:rsid w:val="004D7553"/>
    <w:rsid w:val="004E6A9A"/>
    <w:rsid w:val="00557C2D"/>
    <w:rsid w:val="00565948"/>
    <w:rsid w:val="00587E8F"/>
    <w:rsid w:val="00601ACE"/>
    <w:rsid w:val="0061757C"/>
    <w:rsid w:val="006777DB"/>
    <w:rsid w:val="006D4FBE"/>
    <w:rsid w:val="00734EE7"/>
    <w:rsid w:val="00772A41"/>
    <w:rsid w:val="007862A0"/>
    <w:rsid w:val="007C73E4"/>
    <w:rsid w:val="008551B3"/>
    <w:rsid w:val="008A2B41"/>
    <w:rsid w:val="008F37D5"/>
    <w:rsid w:val="00903F0A"/>
    <w:rsid w:val="0094209E"/>
    <w:rsid w:val="009A57D1"/>
    <w:rsid w:val="009B23C6"/>
    <w:rsid w:val="009E0986"/>
    <w:rsid w:val="009F2AE9"/>
    <w:rsid w:val="00A006F3"/>
    <w:rsid w:val="00A27040"/>
    <w:rsid w:val="00A346EE"/>
    <w:rsid w:val="00A46389"/>
    <w:rsid w:val="00A920F5"/>
    <w:rsid w:val="00B111DC"/>
    <w:rsid w:val="00B135B0"/>
    <w:rsid w:val="00B20E2E"/>
    <w:rsid w:val="00B60C7F"/>
    <w:rsid w:val="00BA2DFD"/>
    <w:rsid w:val="00BF6787"/>
    <w:rsid w:val="00C15E3D"/>
    <w:rsid w:val="00C674E9"/>
    <w:rsid w:val="00C835B3"/>
    <w:rsid w:val="00CD2C32"/>
    <w:rsid w:val="00CD51FB"/>
    <w:rsid w:val="00D05ED1"/>
    <w:rsid w:val="00D41732"/>
    <w:rsid w:val="00D9699A"/>
    <w:rsid w:val="00DC7AA9"/>
    <w:rsid w:val="00E07E2C"/>
    <w:rsid w:val="00E330AA"/>
    <w:rsid w:val="00E36AE6"/>
    <w:rsid w:val="00E430E1"/>
    <w:rsid w:val="00ED055F"/>
    <w:rsid w:val="00ED0F15"/>
    <w:rsid w:val="00F26419"/>
    <w:rsid w:val="00F30846"/>
    <w:rsid w:val="00F962FC"/>
    <w:rsid w:val="117F4FDD"/>
    <w:rsid w:val="1B1DB1D6"/>
    <w:rsid w:val="1F7DCCDA"/>
    <w:rsid w:val="2A571B7B"/>
    <w:rsid w:val="2F9FC9CB"/>
    <w:rsid w:val="375E3A15"/>
    <w:rsid w:val="37DF594F"/>
    <w:rsid w:val="3BBE16BD"/>
    <w:rsid w:val="3F4581EC"/>
    <w:rsid w:val="3F7D0FFC"/>
    <w:rsid w:val="3F7F8362"/>
    <w:rsid w:val="4FBA53AF"/>
    <w:rsid w:val="4FD2CF59"/>
    <w:rsid w:val="50B16D21"/>
    <w:rsid w:val="53F70253"/>
    <w:rsid w:val="5CBE23B7"/>
    <w:rsid w:val="5DFF96D2"/>
    <w:rsid w:val="5ED3C4AE"/>
    <w:rsid w:val="677F2A77"/>
    <w:rsid w:val="677FE5AB"/>
    <w:rsid w:val="67D70ACD"/>
    <w:rsid w:val="697E357F"/>
    <w:rsid w:val="6FBA445A"/>
    <w:rsid w:val="72ED44D0"/>
    <w:rsid w:val="73BE72CE"/>
    <w:rsid w:val="75FE6180"/>
    <w:rsid w:val="76CEE9BA"/>
    <w:rsid w:val="79D6CC40"/>
    <w:rsid w:val="7A3BBFBC"/>
    <w:rsid w:val="7A7FA10D"/>
    <w:rsid w:val="7AF0930C"/>
    <w:rsid w:val="7AF5E6DC"/>
    <w:rsid w:val="7AFFB3D6"/>
    <w:rsid w:val="7AFFD1E5"/>
    <w:rsid w:val="7BAD609D"/>
    <w:rsid w:val="7D15C629"/>
    <w:rsid w:val="7DFF5EB5"/>
    <w:rsid w:val="7DFF92E3"/>
    <w:rsid w:val="7E2F6887"/>
    <w:rsid w:val="7E47BFAA"/>
    <w:rsid w:val="7E7E15E2"/>
    <w:rsid w:val="7EFCAD8B"/>
    <w:rsid w:val="7F4F060A"/>
    <w:rsid w:val="7F4F7FC7"/>
    <w:rsid w:val="7F696B1C"/>
    <w:rsid w:val="7F773B85"/>
    <w:rsid w:val="7F7F9B90"/>
    <w:rsid w:val="7FB3F745"/>
    <w:rsid w:val="7FDB4142"/>
    <w:rsid w:val="7FE26C7A"/>
    <w:rsid w:val="7FF6BE19"/>
    <w:rsid w:val="7FFF2BDC"/>
    <w:rsid w:val="7FFFAB0E"/>
    <w:rsid w:val="A6C9B0DF"/>
    <w:rsid w:val="B6BD845E"/>
    <w:rsid w:val="B6FBF85A"/>
    <w:rsid w:val="B6FF856C"/>
    <w:rsid w:val="BB7BC3CD"/>
    <w:rsid w:val="BBF7A391"/>
    <w:rsid w:val="BFFDE023"/>
    <w:rsid w:val="BFFF0FFF"/>
    <w:rsid w:val="C6BDB432"/>
    <w:rsid w:val="CEDBF2DD"/>
    <w:rsid w:val="CF7E5B7A"/>
    <w:rsid w:val="D1BADC4F"/>
    <w:rsid w:val="D3BF4178"/>
    <w:rsid w:val="DBFFD549"/>
    <w:rsid w:val="DC37887E"/>
    <w:rsid w:val="DCF87B90"/>
    <w:rsid w:val="DD97E71C"/>
    <w:rsid w:val="DDAD342A"/>
    <w:rsid w:val="DDFE1C3B"/>
    <w:rsid w:val="DDFE730A"/>
    <w:rsid w:val="DEFFCE25"/>
    <w:rsid w:val="E57FCB21"/>
    <w:rsid w:val="E7DD6E24"/>
    <w:rsid w:val="E9E3F00D"/>
    <w:rsid w:val="EAAE6F00"/>
    <w:rsid w:val="EF9BE44E"/>
    <w:rsid w:val="EFD0BFF2"/>
    <w:rsid w:val="F3CB717B"/>
    <w:rsid w:val="F6F7A624"/>
    <w:rsid w:val="F77F7880"/>
    <w:rsid w:val="F79F518F"/>
    <w:rsid w:val="F7F72A41"/>
    <w:rsid w:val="F9C73346"/>
    <w:rsid w:val="FAFCA907"/>
    <w:rsid w:val="FCD7E54A"/>
    <w:rsid w:val="FD6F63FD"/>
    <w:rsid w:val="FD7AC30D"/>
    <w:rsid w:val="FEBEB038"/>
    <w:rsid w:val="FF7FFE9F"/>
    <w:rsid w:val="FF80E551"/>
    <w:rsid w:val="FFAFC884"/>
    <w:rsid w:val="FFBE0455"/>
    <w:rsid w:val="FFBF22E3"/>
    <w:rsid w:val="FFBFD42F"/>
    <w:rsid w:val="FFEE0BC9"/>
    <w:rsid w:val="FFEE40E7"/>
    <w:rsid w:val="FFF503A2"/>
    <w:rsid w:val="FFFFB1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1"/>
    <w:qFormat/>
    <w:uiPriority w:val="0"/>
    <w:pPr>
      <w:ind w:left="420" w:leftChars="200" w:firstLine="42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qFormat/>
    <w:uiPriority w:val="0"/>
    <w:pPr>
      <w:jc w:val="center"/>
    </w:pPr>
    <w:rPr>
      <w:b/>
      <w:sz w:val="32"/>
    </w:rPr>
  </w:style>
  <w:style w:type="paragraph" w:styleId="4">
    <w:name w:val="Body Text Indent"/>
    <w:basedOn w:val="1"/>
    <w:qFormat/>
    <w:uiPriority w:val="0"/>
    <w:pPr>
      <w:snapToGrid w:val="0"/>
      <w:spacing w:line="600" w:lineRule="atLeast"/>
      <w:ind w:firstLine="645"/>
    </w:pPr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1.正文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xmadmin/F:\home\xmadmin\C:\home\xmadmin\C:\Users\wu\AppData\Roaming\Microsoft\Templates\&#32852;&#21512;&#21457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联合发文.dot</Template>
  <Company>市政府计委</Company>
  <Pages>1</Pages>
  <Words>364</Words>
  <Characters>2081</Characters>
  <Lines>17</Lines>
  <Paragraphs>4</Paragraphs>
  <TotalTime>2</TotalTime>
  <ScaleCrop>false</ScaleCrop>
  <LinksUpToDate>false</LinksUpToDate>
  <CharactersWithSpaces>2441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2022-10-25T23:49:00Z</dcterms:created>
  <dc:creator>吴静娟</dc:creator>
  <cp:lastModifiedBy>xmadmin</cp:lastModifiedBy>
  <cp:lastPrinted>2025-12-01T18:37:00Z</cp:lastPrinted>
  <dcterms:modified xsi:type="dcterms:W3CDTF">2025-12-01T10:44:59Z</dcterms:modified>
  <dc:title>厦计[1997]号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2A6914F15CDA3695F1FD2C69F12A0F2D</vt:lpwstr>
  </property>
</Properties>
</file>